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23F" w:rsidRDefault="0009023F" w:rsidP="0009023F">
      <w:pPr>
        <w:jc w:val="center"/>
        <w:rPr>
          <w:sz w:val="30"/>
        </w:rPr>
      </w:pPr>
    </w:p>
    <w:p w:rsidR="0009023F" w:rsidRDefault="0009023F" w:rsidP="0009023F">
      <w:pPr>
        <w:ind w:firstLineChars="900" w:firstLine="2891"/>
        <w:jc w:val="center"/>
        <w:rPr>
          <w:b/>
          <w:bCs/>
          <w:sz w:val="32"/>
        </w:rPr>
      </w:pPr>
    </w:p>
    <w:p w:rsidR="0009023F" w:rsidRDefault="0009023F" w:rsidP="0009023F">
      <w:pPr>
        <w:ind w:firstLineChars="900" w:firstLine="2891"/>
        <w:jc w:val="center"/>
        <w:rPr>
          <w:b/>
          <w:bCs/>
          <w:sz w:val="32"/>
        </w:rPr>
      </w:pPr>
    </w:p>
    <w:p w:rsidR="0009023F" w:rsidRDefault="00DC044E" w:rsidP="0009023F">
      <w:pPr>
        <w:ind w:firstLineChars="1200" w:firstLine="3855"/>
        <w:jc w:val="center"/>
        <w:rPr>
          <w:b/>
          <w:bCs/>
          <w:sz w:val="32"/>
        </w:rPr>
      </w:pPr>
      <w:bookmarkStart w:id="0" w:name="_GoBack"/>
      <w:bookmarkEnd w:id="0"/>
      <w:r>
        <w:rPr>
          <w:rFonts w:hint="eastAsia"/>
          <w:b/>
          <w:bCs/>
          <w:sz w:val="32"/>
        </w:rPr>
        <w:t xml:space="preserve"> </w:t>
      </w:r>
      <w:r w:rsidR="00412C90">
        <w:rPr>
          <w:b/>
          <w:bCs/>
          <w:sz w:val="32"/>
        </w:rPr>
        <w:t xml:space="preserve"> </w:t>
      </w:r>
    </w:p>
    <w:p w:rsidR="0009023F" w:rsidRDefault="0009023F" w:rsidP="0009023F">
      <w:pPr>
        <w:ind w:firstLineChars="1200" w:firstLine="3855"/>
        <w:rPr>
          <w:b/>
          <w:bCs/>
          <w:sz w:val="32"/>
        </w:rPr>
      </w:pPr>
    </w:p>
    <w:p w:rsidR="0009023F" w:rsidRDefault="0009023F" w:rsidP="0009023F">
      <w:pPr>
        <w:ind w:firstLineChars="1200" w:firstLine="3855"/>
        <w:rPr>
          <w:b/>
          <w:bCs/>
          <w:sz w:val="32"/>
        </w:rPr>
      </w:pPr>
    </w:p>
    <w:p w:rsidR="0009023F" w:rsidRDefault="0009023F" w:rsidP="0009023F">
      <w:pPr>
        <w:spacing w:line="360" w:lineRule="exact"/>
        <w:ind w:firstLineChars="1200" w:firstLine="3855"/>
        <w:rPr>
          <w:b/>
          <w:bCs/>
          <w:sz w:val="32"/>
        </w:rPr>
      </w:pPr>
    </w:p>
    <w:p w:rsidR="0009023F" w:rsidRPr="008A7244" w:rsidRDefault="0009023F" w:rsidP="00754DA4">
      <w:pPr>
        <w:jc w:val="center"/>
        <w:rPr>
          <w:rFonts w:ascii="仿宋_GB2312" w:eastAsia="仿宋_GB2312"/>
          <w:bCs/>
          <w:sz w:val="28"/>
          <w:szCs w:val="21"/>
        </w:rPr>
      </w:pPr>
      <w:r w:rsidRPr="008A7244">
        <w:rPr>
          <w:rFonts w:ascii="仿宋_GB2312" w:eastAsia="仿宋_GB2312" w:hint="eastAsia"/>
          <w:bCs/>
          <w:sz w:val="28"/>
          <w:szCs w:val="21"/>
        </w:rPr>
        <w:t>医大医技委〔20</w:t>
      </w:r>
      <w:r w:rsidR="006235DE">
        <w:rPr>
          <w:rFonts w:ascii="仿宋_GB2312" w:eastAsia="仿宋_GB2312" w:hint="eastAsia"/>
          <w:bCs/>
          <w:sz w:val="28"/>
          <w:szCs w:val="21"/>
        </w:rPr>
        <w:t>2</w:t>
      </w:r>
      <w:r w:rsidR="004F40CD">
        <w:rPr>
          <w:rFonts w:ascii="仿宋_GB2312" w:eastAsia="仿宋_GB2312"/>
          <w:bCs/>
          <w:sz w:val="28"/>
          <w:szCs w:val="21"/>
        </w:rPr>
        <w:t>3</w:t>
      </w:r>
      <w:r w:rsidRPr="008A7244">
        <w:rPr>
          <w:rFonts w:ascii="仿宋_GB2312" w:eastAsia="仿宋_GB2312" w:hint="eastAsia"/>
          <w:bCs/>
          <w:sz w:val="28"/>
          <w:szCs w:val="21"/>
        </w:rPr>
        <w:t>〕</w:t>
      </w:r>
      <w:r w:rsidR="006139DB">
        <w:rPr>
          <w:rFonts w:ascii="仿宋_GB2312" w:eastAsia="仿宋_GB2312"/>
          <w:bCs/>
          <w:sz w:val="28"/>
          <w:szCs w:val="21"/>
        </w:rPr>
        <w:t>3</w:t>
      </w:r>
      <w:r w:rsidR="006139D7">
        <w:rPr>
          <w:rFonts w:ascii="仿宋_GB2312" w:eastAsia="仿宋_GB2312"/>
          <w:bCs/>
          <w:sz w:val="28"/>
          <w:szCs w:val="21"/>
        </w:rPr>
        <w:t>3</w:t>
      </w:r>
      <w:r w:rsidRPr="008A7244">
        <w:rPr>
          <w:rFonts w:ascii="仿宋_GB2312" w:eastAsia="仿宋_GB2312" w:hint="eastAsia"/>
          <w:bCs/>
          <w:sz w:val="28"/>
          <w:szCs w:val="21"/>
        </w:rPr>
        <w:t>号</w:t>
      </w:r>
    </w:p>
    <w:p w:rsidR="0009023F" w:rsidRPr="001810BB" w:rsidRDefault="0009023F" w:rsidP="0009023F">
      <w:pPr>
        <w:spacing w:line="360" w:lineRule="auto"/>
        <w:jc w:val="center"/>
        <w:rPr>
          <w:rFonts w:eastAsia="黑体"/>
          <w:b/>
          <w:bCs/>
          <w:sz w:val="18"/>
        </w:rPr>
      </w:pPr>
    </w:p>
    <w:p w:rsidR="00231412" w:rsidRDefault="008B78AD" w:rsidP="00A43684">
      <w:pPr>
        <w:adjustRightInd w:val="0"/>
        <w:snapToGrid w:val="0"/>
        <w:spacing w:line="560" w:lineRule="exact"/>
        <w:jc w:val="center"/>
        <w:rPr>
          <w:rFonts w:ascii="方正小标宋简体" w:eastAsia="方正小标宋简体"/>
          <w:b/>
          <w:kern w:val="0"/>
          <w:sz w:val="44"/>
          <w:szCs w:val="44"/>
        </w:rPr>
      </w:pPr>
      <w:r w:rsidRPr="008B78AD">
        <w:rPr>
          <w:rFonts w:ascii="方正小标宋简体" w:eastAsia="方正小标宋简体" w:hint="eastAsia"/>
          <w:b/>
          <w:kern w:val="0"/>
          <w:sz w:val="44"/>
          <w:szCs w:val="44"/>
        </w:rPr>
        <w:t>关于印发《医学技术与工程学院优秀教师和优秀教育工作者评选办法</w:t>
      </w:r>
      <w:r>
        <w:rPr>
          <w:rFonts w:ascii="方正小标宋简体" w:eastAsia="方正小标宋简体" w:hint="eastAsia"/>
          <w:b/>
          <w:kern w:val="0"/>
          <w:sz w:val="44"/>
          <w:szCs w:val="44"/>
        </w:rPr>
        <w:t>（2</w:t>
      </w:r>
      <w:r>
        <w:rPr>
          <w:rFonts w:ascii="方正小标宋简体" w:eastAsia="方正小标宋简体"/>
          <w:b/>
          <w:kern w:val="0"/>
          <w:sz w:val="44"/>
          <w:szCs w:val="44"/>
        </w:rPr>
        <w:t>023年</w:t>
      </w:r>
    </w:p>
    <w:p w:rsidR="00E460CE" w:rsidRPr="0023721A" w:rsidRDefault="00231412" w:rsidP="00A43684">
      <w:pPr>
        <w:adjustRightInd w:val="0"/>
        <w:snapToGrid w:val="0"/>
        <w:spacing w:line="560" w:lineRule="exact"/>
        <w:jc w:val="center"/>
        <w:rPr>
          <w:rFonts w:ascii="方正小标宋简体" w:eastAsia="方正小标宋简体"/>
          <w:b/>
          <w:sz w:val="44"/>
          <w:szCs w:val="44"/>
        </w:rPr>
      </w:pPr>
      <w:r>
        <w:rPr>
          <w:rFonts w:ascii="方正小标宋简体" w:eastAsia="方正小标宋简体"/>
          <w:b/>
          <w:kern w:val="0"/>
          <w:sz w:val="44"/>
          <w:szCs w:val="44"/>
        </w:rPr>
        <w:t>修订</w:t>
      </w:r>
      <w:r w:rsidR="008B78AD">
        <w:rPr>
          <w:rFonts w:ascii="方正小标宋简体" w:eastAsia="方正小标宋简体" w:hint="eastAsia"/>
          <w:b/>
          <w:kern w:val="0"/>
          <w:sz w:val="44"/>
          <w:szCs w:val="44"/>
        </w:rPr>
        <w:t>）</w:t>
      </w:r>
      <w:r w:rsidR="008B78AD" w:rsidRPr="008B78AD">
        <w:rPr>
          <w:rFonts w:ascii="方正小标宋简体" w:eastAsia="方正小标宋简体" w:hint="eastAsia"/>
          <w:b/>
          <w:kern w:val="0"/>
          <w:sz w:val="44"/>
          <w:szCs w:val="44"/>
        </w:rPr>
        <w:t>》的通知</w:t>
      </w:r>
    </w:p>
    <w:p w:rsidR="00F637C5" w:rsidRPr="00DB5F0D" w:rsidRDefault="00F637C5" w:rsidP="004E420E">
      <w:pPr>
        <w:adjustRightInd w:val="0"/>
        <w:snapToGrid w:val="0"/>
        <w:spacing w:line="560" w:lineRule="exact"/>
        <w:rPr>
          <w:rFonts w:ascii="仿宋_GB2312" w:eastAsia="仿宋_GB2312"/>
          <w:b/>
          <w:sz w:val="32"/>
          <w:szCs w:val="32"/>
        </w:rPr>
      </w:pPr>
    </w:p>
    <w:p w:rsidR="0060607C" w:rsidRPr="0023721A" w:rsidRDefault="008F0DB2" w:rsidP="004E420E">
      <w:pPr>
        <w:adjustRightInd w:val="0"/>
        <w:snapToGrid w:val="0"/>
        <w:spacing w:line="560" w:lineRule="exact"/>
        <w:rPr>
          <w:rFonts w:ascii="宋体" w:hAnsi="宋体"/>
          <w:b/>
          <w:sz w:val="27"/>
          <w:szCs w:val="27"/>
        </w:rPr>
      </w:pPr>
      <w:r w:rsidRPr="008F0DB2">
        <w:rPr>
          <w:rFonts w:ascii="宋体" w:hAnsi="宋体" w:hint="eastAsia"/>
          <w:b/>
          <w:sz w:val="27"/>
          <w:szCs w:val="27"/>
        </w:rPr>
        <w:t>各办公室、学系、实验教学中心：</w:t>
      </w:r>
    </w:p>
    <w:p w:rsidR="004C3FAD" w:rsidRDefault="008B78AD" w:rsidP="00726EF2">
      <w:pPr>
        <w:spacing w:line="560" w:lineRule="exact"/>
        <w:ind w:firstLineChars="200" w:firstLine="640"/>
        <w:rPr>
          <w:rFonts w:ascii="仿宋_GB2312" w:eastAsia="仿宋_GB2312" w:hAnsi="宋体" w:cs="宋体"/>
          <w:color w:val="000000"/>
          <w:kern w:val="0"/>
          <w:sz w:val="32"/>
          <w:szCs w:val="32"/>
        </w:rPr>
      </w:pPr>
      <w:r w:rsidRPr="008B78AD">
        <w:rPr>
          <w:rFonts w:ascii="仿宋_GB2312" w:eastAsia="仿宋_GB2312" w:hint="eastAsia"/>
          <w:sz w:val="32"/>
          <w:szCs w:val="32"/>
        </w:rPr>
        <w:t>现将《医学技术与工程学院优秀教师和优秀教育工作者评选办法</w:t>
      </w:r>
      <w:r>
        <w:rPr>
          <w:rFonts w:ascii="仿宋_GB2312" w:eastAsia="仿宋_GB2312" w:hint="eastAsia"/>
          <w:sz w:val="32"/>
          <w:szCs w:val="32"/>
        </w:rPr>
        <w:t>（2</w:t>
      </w:r>
      <w:r>
        <w:rPr>
          <w:rFonts w:ascii="仿宋_GB2312" w:eastAsia="仿宋_GB2312"/>
          <w:sz w:val="32"/>
          <w:szCs w:val="32"/>
        </w:rPr>
        <w:t>023</w:t>
      </w:r>
      <w:r w:rsidR="00231412">
        <w:rPr>
          <w:rFonts w:ascii="仿宋_GB2312" w:eastAsia="仿宋_GB2312"/>
          <w:sz w:val="32"/>
          <w:szCs w:val="32"/>
        </w:rPr>
        <w:t>年修订</w:t>
      </w:r>
      <w:r>
        <w:rPr>
          <w:rFonts w:ascii="仿宋_GB2312" w:eastAsia="仿宋_GB2312" w:hint="eastAsia"/>
          <w:sz w:val="32"/>
          <w:szCs w:val="32"/>
        </w:rPr>
        <w:t>）</w:t>
      </w:r>
      <w:r w:rsidRPr="008B78AD">
        <w:rPr>
          <w:rFonts w:ascii="仿宋_GB2312" w:eastAsia="仿宋_GB2312" w:hint="eastAsia"/>
          <w:sz w:val="32"/>
          <w:szCs w:val="32"/>
        </w:rPr>
        <w:t>》印发给你们，请遵照执行。</w:t>
      </w:r>
    </w:p>
    <w:p w:rsidR="004C3FAD" w:rsidRDefault="004C3FAD" w:rsidP="004C3FAD">
      <w:pPr>
        <w:spacing w:line="560" w:lineRule="exact"/>
        <w:jc w:val="right"/>
        <w:rPr>
          <w:rFonts w:ascii="仿宋_GB2312" w:eastAsia="仿宋_GB2312" w:hAnsi="宋体" w:cs="宋体"/>
          <w:color w:val="000000"/>
          <w:kern w:val="0"/>
          <w:sz w:val="32"/>
          <w:szCs w:val="32"/>
        </w:rPr>
      </w:pPr>
    </w:p>
    <w:p w:rsidR="00726EF2" w:rsidRDefault="00726EF2" w:rsidP="004C3FAD">
      <w:pPr>
        <w:spacing w:line="560" w:lineRule="exact"/>
        <w:jc w:val="right"/>
        <w:rPr>
          <w:rFonts w:ascii="仿宋_GB2312" w:eastAsia="仿宋_GB2312" w:hAnsi="宋体" w:cs="宋体"/>
          <w:color w:val="000000"/>
          <w:kern w:val="0"/>
          <w:sz w:val="32"/>
          <w:szCs w:val="32"/>
        </w:rPr>
      </w:pPr>
    </w:p>
    <w:p w:rsidR="0009569A" w:rsidRPr="0009569A" w:rsidRDefault="0009569A" w:rsidP="004E420E">
      <w:pPr>
        <w:adjustRightInd w:val="0"/>
        <w:snapToGrid w:val="0"/>
        <w:spacing w:line="560" w:lineRule="exact"/>
        <w:ind w:firstLineChars="200" w:firstLine="640"/>
        <w:jc w:val="right"/>
        <w:rPr>
          <w:rFonts w:ascii="仿宋_GB2312" w:eastAsia="仿宋_GB2312" w:hAnsi="Calibri"/>
          <w:sz w:val="32"/>
          <w:szCs w:val="32"/>
        </w:rPr>
      </w:pPr>
      <w:r w:rsidRPr="0009569A">
        <w:rPr>
          <w:rFonts w:ascii="仿宋_GB2312" w:eastAsia="仿宋_GB2312" w:hAnsi="Calibri" w:hint="eastAsia"/>
          <w:sz w:val="32"/>
          <w:szCs w:val="32"/>
        </w:rPr>
        <w:t>中共福建医科大学医学技术与工程学院委员会</w:t>
      </w:r>
    </w:p>
    <w:p w:rsidR="00B50D69" w:rsidRDefault="0009569A" w:rsidP="00231412">
      <w:pPr>
        <w:wordWrap w:val="0"/>
        <w:adjustRightInd w:val="0"/>
        <w:snapToGrid w:val="0"/>
        <w:spacing w:line="560" w:lineRule="exact"/>
        <w:ind w:firstLineChars="200" w:firstLine="640"/>
        <w:jc w:val="right"/>
        <w:rPr>
          <w:rFonts w:ascii="仿宋_GB2312" w:eastAsia="仿宋_GB2312" w:hAnsi="Calibri"/>
          <w:sz w:val="32"/>
          <w:szCs w:val="32"/>
        </w:rPr>
      </w:pPr>
      <w:r w:rsidRPr="0009569A">
        <w:rPr>
          <w:rFonts w:ascii="仿宋_GB2312" w:eastAsia="仿宋_GB2312" w:hAnsi="Calibri" w:hint="eastAsia"/>
          <w:sz w:val="32"/>
          <w:szCs w:val="32"/>
        </w:rPr>
        <w:t>2023年</w:t>
      </w:r>
      <w:r w:rsidR="00726EF2">
        <w:rPr>
          <w:rFonts w:ascii="仿宋_GB2312" w:eastAsia="仿宋_GB2312" w:hAnsi="Calibri"/>
          <w:sz w:val="32"/>
          <w:szCs w:val="32"/>
        </w:rPr>
        <w:t>6</w:t>
      </w:r>
      <w:r w:rsidRPr="0009569A">
        <w:rPr>
          <w:rFonts w:ascii="仿宋_GB2312" w:eastAsia="仿宋_GB2312" w:hAnsi="Calibri" w:hint="eastAsia"/>
          <w:sz w:val="32"/>
          <w:szCs w:val="32"/>
        </w:rPr>
        <w:t>月</w:t>
      </w:r>
      <w:r w:rsidR="00231412">
        <w:rPr>
          <w:rFonts w:ascii="仿宋_GB2312" w:eastAsia="仿宋_GB2312" w:hAnsi="Calibri"/>
          <w:sz w:val="32"/>
          <w:szCs w:val="32"/>
        </w:rPr>
        <w:t>26</w:t>
      </w:r>
      <w:r w:rsidRPr="0009569A">
        <w:rPr>
          <w:rFonts w:ascii="仿宋_GB2312" w:eastAsia="仿宋_GB2312" w:hAnsi="Calibri" w:hint="eastAsia"/>
          <w:sz w:val="32"/>
          <w:szCs w:val="32"/>
        </w:rPr>
        <w:t>日</w:t>
      </w:r>
      <w:r w:rsidR="00231412">
        <w:rPr>
          <w:rFonts w:ascii="仿宋_GB2312" w:eastAsia="仿宋_GB2312" w:hAnsi="Calibri" w:hint="eastAsia"/>
          <w:sz w:val="32"/>
          <w:szCs w:val="32"/>
        </w:rPr>
        <w:t xml:space="preserve"> </w:t>
      </w:r>
      <w:r w:rsidR="00231412">
        <w:rPr>
          <w:rFonts w:ascii="仿宋_GB2312" w:eastAsia="仿宋_GB2312" w:hAnsi="Calibri"/>
          <w:sz w:val="32"/>
          <w:szCs w:val="32"/>
        </w:rPr>
        <w:t xml:space="preserve">       </w:t>
      </w:r>
    </w:p>
    <w:p w:rsidR="00231412" w:rsidRDefault="00231412" w:rsidP="004E420E">
      <w:pPr>
        <w:adjustRightInd w:val="0"/>
        <w:snapToGrid w:val="0"/>
        <w:spacing w:line="560" w:lineRule="exact"/>
        <w:ind w:firstLineChars="200" w:firstLine="640"/>
        <w:jc w:val="right"/>
        <w:rPr>
          <w:rFonts w:ascii="仿宋_GB2312" w:eastAsia="仿宋_GB2312" w:hAnsi="Calibri" w:hint="eastAsia"/>
          <w:sz w:val="32"/>
          <w:szCs w:val="32"/>
        </w:rPr>
      </w:pPr>
    </w:p>
    <w:p w:rsidR="00726EF2" w:rsidRDefault="00726EF2" w:rsidP="004E420E">
      <w:pPr>
        <w:adjustRightInd w:val="0"/>
        <w:snapToGrid w:val="0"/>
        <w:spacing w:line="560" w:lineRule="exact"/>
        <w:ind w:firstLineChars="200" w:firstLine="640"/>
        <w:jc w:val="right"/>
        <w:rPr>
          <w:rFonts w:ascii="仿宋_GB2312" w:eastAsia="仿宋_GB2312"/>
          <w:sz w:val="32"/>
          <w:szCs w:val="32"/>
        </w:rPr>
      </w:pPr>
    </w:p>
    <w:p w:rsidR="008F0DB2" w:rsidRDefault="008F0DB2" w:rsidP="004E420E">
      <w:pPr>
        <w:adjustRightInd w:val="0"/>
        <w:snapToGrid w:val="0"/>
        <w:spacing w:line="560" w:lineRule="exact"/>
        <w:ind w:firstLineChars="200" w:firstLine="640"/>
        <w:jc w:val="right"/>
        <w:rPr>
          <w:rFonts w:ascii="仿宋_GB2312" w:eastAsia="仿宋_GB2312"/>
          <w:sz w:val="32"/>
          <w:szCs w:val="32"/>
        </w:rPr>
      </w:pPr>
    </w:p>
    <w:p w:rsidR="008F0DB2" w:rsidRDefault="008F0DB2" w:rsidP="004E420E">
      <w:pPr>
        <w:adjustRightInd w:val="0"/>
        <w:snapToGrid w:val="0"/>
        <w:spacing w:line="560" w:lineRule="exact"/>
        <w:ind w:firstLineChars="200" w:firstLine="640"/>
        <w:jc w:val="right"/>
        <w:rPr>
          <w:rFonts w:ascii="仿宋_GB2312" w:eastAsia="仿宋_GB2312"/>
          <w:sz w:val="32"/>
          <w:szCs w:val="32"/>
        </w:rPr>
      </w:pPr>
    </w:p>
    <w:p w:rsidR="008F0DB2" w:rsidRDefault="008F0DB2" w:rsidP="004E420E">
      <w:pPr>
        <w:adjustRightInd w:val="0"/>
        <w:snapToGrid w:val="0"/>
        <w:spacing w:line="560" w:lineRule="exact"/>
        <w:ind w:firstLineChars="200" w:firstLine="640"/>
        <w:jc w:val="right"/>
        <w:rPr>
          <w:rFonts w:ascii="仿宋_GB2312" w:eastAsia="仿宋_GB2312"/>
          <w:sz w:val="32"/>
          <w:szCs w:val="32"/>
        </w:rPr>
      </w:pPr>
    </w:p>
    <w:p w:rsidR="00231412" w:rsidRPr="00231412" w:rsidRDefault="00231412" w:rsidP="00231412">
      <w:pPr>
        <w:adjustRightInd w:val="0"/>
        <w:snapToGrid w:val="0"/>
        <w:spacing w:line="540" w:lineRule="exact"/>
        <w:jc w:val="center"/>
        <w:rPr>
          <w:rFonts w:ascii="方正小标宋简体" w:eastAsia="方正小标宋简体" w:hAnsi="黑体"/>
          <w:b/>
          <w:sz w:val="44"/>
          <w:szCs w:val="44"/>
        </w:rPr>
      </w:pPr>
      <w:r w:rsidRPr="00231412">
        <w:rPr>
          <w:rFonts w:ascii="方正小标宋简体" w:eastAsia="方正小标宋简体" w:hAnsi="黑体" w:hint="eastAsia"/>
          <w:b/>
          <w:sz w:val="44"/>
          <w:szCs w:val="44"/>
        </w:rPr>
        <w:lastRenderedPageBreak/>
        <w:t>医学技术与工程学院优秀教师和优秀教育工作者评选办法（2</w:t>
      </w:r>
      <w:r w:rsidRPr="00231412">
        <w:rPr>
          <w:rFonts w:ascii="方正小标宋简体" w:eastAsia="方正小标宋简体" w:hAnsi="黑体"/>
          <w:b/>
          <w:sz w:val="44"/>
          <w:szCs w:val="44"/>
        </w:rPr>
        <w:t>023年修订</w:t>
      </w:r>
      <w:r w:rsidRPr="00231412">
        <w:rPr>
          <w:rFonts w:ascii="方正小标宋简体" w:eastAsia="方正小标宋简体" w:hAnsi="黑体" w:hint="eastAsia"/>
          <w:b/>
          <w:sz w:val="44"/>
          <w:szCs w:val="44"/>
        </w:rPr>
        <w:t>）</w:t>
      </w:r>
    </w:p>
    <w:p w:rsidR="00231412" w:rsidRDefault="00231412" w:rsidP="00231412">
      <w:pPr>
        <w:adjustRightInd w:val="0"/>
        <w:snapToGrid w:val="0"/>
        <w:spacing w:line="540" w:lineRule="exact"/>
        <w:ind w:firstLineChars="200" w:firstLine="640"/>
        <w:rPr>
          <w:rFonts w:ascii="仿宋_GB2312" w:eastAsia="仿宋_GB2312" w:hAnsi="黑体"/>
          <w:sz w:val="32"/>
          <w:szCs w:val="32"/>
        </w:rPr>
      </w:pP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t>为进一步弘扬尊师重教的良好氛围，激励广大教师和教育工作者献身教育事业，不断推进</w:t>
      </w:r>
      <w:r>
        <w:rPr>
          <w:rFonts w:ascii="仿宋_GB2312" w:eastAsia="仿宋_GB2312" w:hAnsi="黑体" w:hint="eastAsia"/>
          <w:sz w:val="32"/>
          <w:szCs w:val="32"/>
        </w:rPr>
        <w:t>学院</w:t>
      </w:r>
      <w:r w:rsidRPr="00F809E7">
        <w:rPr>
          <w:rFonts w:ascii="仿宋_GB2312" w:eastAsia="仿宋_GB2312" w:hAnsi="黑体" w:hint="eastAsia"/>
          <w:sz w:val="32"/>
          <w:szCs w:val="32"/>
        </w:rPr>
        <w:t>教育事业的改革与发展，保证和促进</w:t>
      </w:r>
      <w:r>
        <w:rPr>
          <w:rFonts w:ascii="仿宋_GB2312" w:eastAsia="仿宋_GB2312" w:hAnsi="黑体" w:hint="eastAsia"/>
          <w:sz w:val="32"/>
          <w:szCs w:val="32"/>
        </w:rPr>
        <w:t>学院</w:t>
      </w:r>
      <w:r w:rsidRPr="00F809E7">
        <w:rPr>
          <w:rFonts w:ascii="仿宋_GB2312" w:eastAsia="仿宋_GB2312" w:hAnsi="黑体" w:hint="eastAsia"/>
          <w:sz w:val="32"/>
          <w:szCs w:val="32"/>
        </w:rPr>
        <w:t>评选与表彰优秀教师和优秀教育工作者工作更加科学化、规范化，特制定本办法。</w:t>
      </w:r>
    </w:p>
    <w:p w:rsidR="00231412" w:rsidRPr="004E4069" w:rsidRDefault="00231412" w:rsidP="00231412">
      <w:pPr>
        <w:adjustRightInd w:val="0"/>
        <w:snapToGrid w:val="0"/>
        <w:spacing w:line="540" w:lineRule="exact"/>
        <w:ind w:firstLineChars="200" w:firstLine="643"/>
        <w:jc w:val="center"/>
        <w:rPr>
          <w:rFonts w:ascii="黑体" w:eastAsia="黑体" w:hAnsi="黑体"/>
          <w:b/>
          <w:sz w:val="32"/>
          <w:szCs w:val="32"/>
        </w:rPr>
      </w:pPr>
      <w:r w:rsidRPr="004E4069">
        <w:rPr>
          <w:rFonts w:ascii="黑体" w:eastAsia="黑体" w:hAnsi="黑体" w:hint="eastAsia"/>
          <w:b/>
          <w:sz w:val="32"/>
          <w:szCs w:val="32"/>
        </w:rPr>
        <w:t>第一条　评选范围与比例</w:t>
      </w:r>
    </w:p>
    <w:p w:rsidR="00231412" w:rsidRPr="004E4069" w:rsidRDefault="00231412" w:rsidP="00231412">
      <w:pPr>
        <w:adjustRightInd w:val="0"/>
        <w:snapToGrid w:val="0"/>
        <w:spacing w:line="540" w:lineRule="exact"/>
        <w:ind w:firstLineChars="200" w:firstLine="643"/>
        <w:rPr>
          <w:rFonts w:ascii="楷体_GB2312" w:eastAsia="楷体_GB2312" w:hAnsi="黑体"/>
          <w:b/>
          <w:sz w:val="32"/>
          <w:szCs w:val="32"/>
        </w:rPr>
      </w:pPr>
      <w:r w:rsidRPr="004E4069">
        <w:rPr>
          <w:rFonts w:ascii="楷体_GB2312" w:eastAsia="楷体_GB2312" w:hAnsi="黑体" w:hint="eastAsia"/>
          <w:b/>
          <w:sz w:val="32"/>
          <w:szCs w:val="32"/>
        </w:rPr>
        <w:t>一、 评选范围</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t>1.优秀教师</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t>在</w:t>
      </w:r>
      <w:r>
        <w:rPr>
          <w:rFonts w:ascii="仿宋_GB2312" w:eastAsia="仿宋_GB2312" w:hAnsi="黑体" w:hint="eastAsia"/>
          <w:sz w:val="32"/>
          <w:szCs w:val="32"/>
        </w:rPr>
        <w:t>学院</w:t>
      </w:r>
      <w:r w:rsidRPr="00F809E7">
        <w:rPr>
          <w:rFonts w:ascii="仿宋_GB2312" w:eastAsia="仿宋_GB2312" w:hAnsi="黑体" w:hint="eastAsia"/>
          <w:sz w:val="32"/>
          <w:szCs w:val="32"/>
        </w:rPr>
        <w:t>从事教育教学、科学研究等工作的</w:t>
      </w:r>
      <w:r>
        <w:rPr>
          <w:rFonts w:ascii="仿宋_GB2312" w:eastAsia="仿宋_GB2312" w:hAnsi="黑体" w:hint="eastAsia"/>
          <w:sz w:val="32"/>
          <w:szCs w:val="32"/>
        </w:rPr>
        <w:t>各学系专兼职</w:t>
      </w:r>
      <w:r w:rsidRPr="00F809E7">
        <w:rPr>
          <w:rFonts w:ascii="仿宋_GB2312" w:eastAsia="仿宋_GB2312" w:hAnsi="黑体" w:hint="eastAsia"/>
          <w:sz w:val="32"/>
          <w:szCs w:val="32"/>
        </w:rPr>
        <w:t>教师（含专职科研人员）。</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t>2.优秀教育工作者</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t>在</w:t>
      </w:r>
      <w:r>
        <w:rPr>
          <w:rFonts w:ascii="仿宋_GB2312" w:eastAsia="仿宋_GB2312" w:hAnsi="黑体" w:hint="eastAsia"/>
          <w:sz w:val="32"/>
          <w:szCs w:val="32"/>
        </w:rPr>
        <w:t>学院</w:t>
      </w:r>
      <w:r w:rsidRPr="00F809E7">
        <w:rPr>
          <w:rFonts w:ascii="仿宋_GB2312" w:eastAsia="仿宋_GB2312" w:hAnsi="黑体" w:hint="eastAsia"/>
          <w:sz w:val="32"/>
          <w:szCs w:val="32"/>
        </w:rPr>
        <w:t>从事教育教学、科学研究、管理服务等工作的一线行政管理人员</w:t>
      </w:r>
      <w:r>
        <w:rPr>
          <w:rFonts w:ascii="仿宋_GB2312" w:eastAsia="仿宋_GB2312" w:hAnsi="黑体" w:hint="eastAsia"/>
          <w:sz w:val="32"/>
          <w:szCs w:val="32"/>
        </w:rPr>
        <w:t>、辅导员、</w:t>
      </w:r>
      <w:r w:rsidRPr="00F809E7">
        <w:rPr>
          <w:rFonts w:ascii="仿宋_GB2312" w:eastAsia="仿宋_GB2312" w:hAnsi="黑体" w:hint="eastAsia"/>
          <w:sz w:val="32"/>
          <w:szCs w:val="32"/>
        </w:rPr>
        <w:t>实验技术人员以及</w:t>
      </w:r>
      <w:r>
        <w:rPr>
          <w:rFonts w:ascii="仿宋_GB2312" w:eastAsia="仿宋_GB2312" w:hAnsi="黑体" w:hint="eastAsia"/>
          <w:sz w:val="32"/>
          <w:szCs w:val="32"/>
        </w:rPr>
        <w:t>人才派遣、劳务派遣人员</w:t>
      </w:r>
      <w:r w:rsidRPr="00F809E7">
        <w:rPr>
          <w:rFonts w:ascii="仿宋_GB2312" w:eastAsia="仿宋_GB2312" w:hAnsi="黑体" w:hint="eastAsia"/>
          <w:sz w:val="32"/>
          <w:szCs w:val="32"/>
        </w:rPr>
        <w:t>。</w:t>
      </w:r>
    </w:p>
    <w:p w:rsidR="00231412" w:rsidRPr="004E4069" w:rsidRDefault="00231412" w:rsidP="00231412">
      <w:pPr>
        <w:adjustRightInd w:val="0"/>
        <w:snapToGrid w:val="0"/>
        <w:spacing w:line="540" w:lineRule="exact"/>
        <w:ind w:firstLineChars="200" w:firstLine="643"/>
        <w:rPr>
          <w:rFonts w:ascii="楷体_GB2312" w:eastAsia="楷体_GB2312" w:hAnsi="黑体"/>
          <w:b/>
          <w:sz w:val="32"/>
          <w:szCs w:val="32"/>
        </w:rPr>
      </w:pPr>
      <w:r w:rsidRPr="004E4069">
        <w:rPr>
          <w:rFonts w:ascii="楷体_GB2312" w:eastAsia="楷体_GB2312" w:hAnsi="黑体" w:hint="eastAsia"/>
          <w:b/>
          <w:sz w:val="32"/>
          <w:szCs w:val="32"/>
        </w:rPr>
        <w:t>二、 评选比例</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t>1.</w:t>
      </w:r>
      <w:r w:rsidRPr="00335754">
        <w:rPr>
          <w:rFonts w:hint="eastAsia"/>
        </w:rPr>
        <w:t xml:space="preserve"> </w:t>
      </w:r>
      <w:r>
        <w:rPr>
          <w:rFonts w:ascii="仿宋_GB2312" w:eastAsia="仿宋_GB2312" w:hAnsi="黑体" w:hint="eastAsia"/>
          <w:sz w:val="32"/>
          <w:szCs w:val="32"/>
        </w:rPr>
        <w:t>优秀教师采取等额评选推荐</w:t>
      </w:r>
      <w:r w:rsidRPr="00335754">
        <w:rPr>
          <w:rFonts w:ascii="仿宋_GB2312" w:eastAsia="仿宋_GB2312" w:hAnsi="黑体" w:hint="eastAsia"/>
          <w:sz w:val="32"/>
          <w:szCs w:val="32"/>
        </w:rPr>
        <w:t>。</w:t>
      </w:r>
      <w:r>
        <w:rPr>
          <w:rFonts w:ascii="仿宋_GB2312" w:eastAsia="仿宋_GB2312" w:hAnsi="黑体" w:hint="eastAsia"/>
          <w:sz w:val="32"/>
          <w:szCs w:val="32"/>
        </w:rPr>
        <w:t>各学系专任</w:t>
      </w:r>
      <w:r w:rsidRPr="00335754">
        <w:rPr>
          <w:rFonts w:ascii="仿宋_GB2312" w:eastAsia="仿宋_GB2312" w:hAnsi="黑体" w:hint="eastAsia"/>
          <w:sz w:val="32"/>
          <w:szCs w:val="32"/>
        </w:rPr>
        <w:t>教师评选名额</w:t>
      </w:r>
      <w:r>
        <w:rPr>
          <w:rFonts w:ascii="仿宋_GB2312" w:eastAsia="仿宋_GB2312" w:hAnsi="黑体" w:hint="eastAsia"/>
          <w:sz w:val="32"/>
          <w:szCs w:val="32"/>
        </w:rPr>
        <w:t>约占专任</w:t>
      </w:r>
      <w:r w:rsidRPr="00335754">
        <w:rPr>
          <w:rFonts w:ascii="仿宋_GB2312" w:eastAsia="仿宋_GB2312" w:hAnsi="黑体" w:hint="eastAsia"/>
          <w:sz w:val="32"/>
          <w:szCs w:val="32"/>
        </w:rPr>
        <w:t>教师总数的</w:t>
      </w:r>
      <w:r>
        <w:rPr>
          <w:rFonts w:ascii="仿宋_GB2312" w:eastAsia="仿宋_GB2312" w:hAnsi="黑体"/>
          <w:sz w:val="32"/>
          <w:szCs w:val="32"/>
        </w:rPr>
        <w:t>20</w:t>
      </w:r>
      <w:r w:rsidRPr="00335754">
        <w:rPr>
          <w:rFonts w:ascii="仿宋_GB2312" w:eastAsia="仿宋_GB2312" w:hAnsi="黑体" w:hint="eastAsia"/>
          <w:sz w:val="32"/>
          <w:szCs w:val="32"/>
        </w:rPr>
        <w:t>%；兼职教师评选名额</w:t>
      </w:r>
      <w:r>
        <w:rPr>
          <w:rFonts w:ascii="仿宋_GB2312" w:eastAsia="仿宋_GB2312" w:hAnsi="黑体" w:hint="eastAsia"/>
          <w:sz w:val="32"/>
          <w:szCs w:val="32"/>
        </w:rPr>
        <w:t>约占</w:t>
      </w:r>
      <w:r w:rsidRPr="00335754">
        <w:rPr>
          <w:rFonts w:ascii="仿宋_GB2312" w:eastAsia="仿宋_GB2312" w:hAnsi="黑体" w:hint="eastAsia"/>
          <w:sz w:val="32"/>
          <w:szCs w:val="32"/>
        </w:rPr>
        <w:t>兼职教师总数的</w:t>
      </w:r>
      <w:r>
        <w:rPr>
          <w:rFonts w:ascii="仿宋_GB2312" w:eastAsia="仿宋_GB2312" w:hAnsi="黑体"/>
          <w:sz w:val="32"/>
          <w:szCs w:val="32"/>
        </w:rPr>
        <w:t>10</w:t>
      </w:r>
      <w:r w:rsidRPr="00335754">
        <w:rPr>
          <w:rFonts w:ascii="仿宋_GB2312" w:eastAsia="仿宋_GB2312" w:hAnsi="黑体" w:hint="eastAsia"/>
          <w:sz w:val="32"/>
          <w:szCs w:val="32"/>
        </w:rPr>
        <w:t>%。</w:t>
      </w:r>
    </w:p>
    <w:p w:rsidR="00231412"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t>2.优秀教育工作者采取</w:t>
      </w:r>
      <w:r>
        <w:rPr>
          <w:rFonts w:ascii="仿宋_GB2312" w:eastAsia="仿宋_GB2312" w:hAnsi="黑体" w:hint="eastAsia"/>
          <w:sz w:val="32"/>
          <w:szCs w:val="32"/>
        </w:rPr>
        <w:t>等额</w:t>
      </w:r>
      <w:r w:rsidRPr="00F809E7">
        <w:rPr>
          <w:rFonts w:ascii="仿宋_GB2312" w:eastAsia="仿宋_GB2312" w:hAnsi="黑体" w:hint="eastAsia"/>
          <w:sz w:val="32"/>
          <w:szCs w:val="32"/>
        </w:rPr>
        <w:t>评选推荐，</w:t>
      </w:r>
      <w:r>
        <w:rPr>
          <w:rFonts w:ascii="仿宋_GB2312" w:eastAsia="仿宋_GB2312" w:hAnsi="黑体" w:hint="eastAsia"/>
          <w:sz w:val="32"/>
          <w:szCs w:val="32"/>
        </w:rPr>
        <w:t>以各办公室、实验教学中心为推荐单位，</w:t>
      </w:r>
      <w:r w:rsidRPr="00D0173B">
        <w:rPr>
          <w:rFonts w:ascii="仿宋_GB2312" w:eastAsia="仿宋_GB2312" w:hAnsi="黑体" w:hint="eastAsia"/>
          <w:sz w:val="32"/>
          <w:szCs w:val="32"/>
        </w:rPr>
        <w:t>评选名额</w:t>
      </w:r>
      <w:r w:rsidR="008A67EB">
        <w:rPr>
          <w:rFonts w:ascii="仿宋_GB2312" w:eastAsia="仿宋_GB2312" w:hAnsi="黑体" w:hint="eastAsia"/>
          <w:sz w:val="32"/>
          <w:szCs w:val="32"/>
        </w:rPr>
        <w:t>约占</w:t>
      </w:r>
      <w:r>
        <w:rPr>
          <w:rFonts w:ascii="仿宋_GB2312" w:eastAsia="仿宋_GB2312" w:hAnsi="黑体" w:hint="eastAsia"/>
          <w:sz w:val="32"/>
          <w:szCs w:val="32"/>
        </w:rPr>
        <w:t>部门人员</w:t>
      </w:r>
      <w:r w:rsidRPr="00D0173B">
        <w:rPr>
          <w:rFonts w:ascii="仿宋_GB2312" w:eastAsia="仿宋_GB2312" w:hAnsi="黑体" w:hint="eastAsia"/>
          <w:sz w:val="32"/>
          <w:szCs w:val="32"/>
        </w:rPr>
        <w:t>总数的20%</w:t>
      </w:r>
      <w:r w:rsidRPr="00F809E7">
        <w:rPr>
          <w:rFonts w:ascii="仿宋_GB2312" w:eastAsia="仿宋_GB2312" w:hAnsi="黑体" w:hint="eastAsia"/>
          <w:sz w:val="32"/>
          <w:szCs w:val="32"/>
        </w:rPr>
        <w:t>。</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sz w:val="32"/>
          <w:szCs w:val="32"/>
        </w:rPr>
        <w:t>.具体评选</w:t>
      </w:r>
      <w:r>
        <w:rPr>
          <w:rFonts w:ascii="仿宋_GB2312" w:eastAsia="仿宋_GB2312" w:hAnsi="黑体" w:hint="eastAsia"/>
          <w:sz w:val="32"/>
          <w:szCs w:val="32"/>
        </w:rPr>
        <w:t>名额</w:t>
      </w:r>
      <w:r>
        <w:rPr>
          <w:rFonts w:ascii="仿宋_GB2312" w:eastAsia="仿宋_GB2312" w:hAnsi="黑体"/>
          <w:sz w:val="32"/>
          <w:szCs w:val="32"/>
        </w:rPr>
        <w:t>分配，</w:t>
      </w:r>
      <w:r>
        <w:rPr>
          <w:rFonts w:ascii="仿宋_GB2312" w:eastAsia="仿宋_GB2312" w:hAnsi="黑体" w:hint="eastAsia"/>
          <w:sz w:val="32"/>
          <w:szCs w:val="32"/>
        </w:rPr>
        <w:t>结合当</w:t>
      </w:r>
      <w:r>
        <w:rPr>
          <w:rFonts w:ascii="仿宋_GB2312" w:eastAsia="仿宋_GB2312" w:hAnsi="黑体"/>
          <w:sz w:val="32"/>
          <w:szCs w:val="32"/>
        </w:rPr>
        <w:t>年度各单位工作情况，</w:t>
      </w:r>
      <w:r>
        <w:rPr>
          <w:rFonts w:ascii="仿宋_GB2312" w:eastAsia="仿宋_GB2312" w:hAnsi="黑体" w:hint="eastAsia"/>
          <w:sz w:val="32"/>
          <w:szCs w:val="32"/>
        </w:rPr>
        <w:t>以</w:t>
      </w:r>
      <w:r>
        <w:rPr>
          <w:rFonts w:ascii="仿宋_GB2312" w:eastAsia="仿宋_GB2312" w:hAnsi="黑体"/>
          <w:sz w:val="32"/>
          <w:szCs w:val="32"/>
        </w:rPr>
        <w:t>院长办公会研究后通知发布为准。</w:t>
      </w:r>
    </w:p>
    <w:p w:rsidR="00231412" w:rsidRPr="004E4069" w:rsidRDefault="00231412" w:rsidP="00231412">
      <w:pPr>
        <w:adjustRightInd w:val="0"/>
        <w:snapToGrid w:val="0"/>
        <w:spacing w:line="540" w:lineRule="exact"/>
        <w:ind w:firstLineChars="200" w:firstLine="643"/>
        <w:jc w:val="center"/>
        <w:rPr>
          <w:rFonts w:ascii="黑体" w:eastAsia="黑体" w:hAnsi="黑体"/>
          <w:b/>
          <w:sz w:val="32"/>
          <w:szCs w:val="32"/>
        </w:rPr>
      </w:pPr>
      <w:r w:rsidRPr="004E4069">
        <w:rPr>
          <w:rFonts w:ascii="黑体" w:eastAsia="黑体" w:hAnsi="黑体" w:hint="eastAsia"/>
          <w:b/>
          <w:sz w:val="32"/>
          <w:szCs w:val="32"/>
        </w:rPr>
        <w:t>第二条　评选条件</w:t>
      </w:r>
    </w:p>
    <w:p w:rsidR="00231412" w:rsidRPr="004E4069" w:rsidRDefault="00231412" w:rsidP="00231412">
      <w:pPr>
        <w:adjustRightInd w:val="0"/>
        <w:snapToGrid w:val="0"/>
        <w:spacing w:line="540" w:lineRule="exact"/>
        <w:ind w:firstLineChars="200" w:firstLine="643"/>
        <w:rPr>
          <w:rFonts w:ascii="楷体_GB2312" w:eastAsia="楷体_GB2312" w:hAnsi="黑体"/>
          <w:b/>
          <w:sz w:val="32"/>
          <w:szCs w:val="32"/>
        </w:rPr>
      </w:pPr>
      <w:r w:rsidRPr="004E4069">
        <w:rPr>
          <w:rFonts w:ascii="楷体_GB2312" w:eastAsia="楷体_GB2312" w:hAnsi="黑体" w:hint="eastAsia"/>
          <w:b/>
          <w:sz w:val="32"/>
          <w:szCs w:val="32"/>
        </w:rPr>
        <w:t>一、优秀教师评选条件</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lastRenderedPageBreak/>
        <w:t>1.全面贯彻党的教育方针，忠诚党的教育事业，落实立德树人根本任务，理想信念坚定，具有强烈的事业心、责任感和敬业精神，模范履行教师职责，为人师表，道德情操高尚，得到</w:t>
      </w:r>
      <w:r>
        <w:rPr>
          <w:rFonts w:ascii="仿宋_GB2312" w:eastAsia="仿宋_GB2312" w:hAnsi="黑体" w:hint="eastAsia"/>
          <w:sz w:val="32"/>
          <w:szCs w:val="32"/>
        </w:rPr>
        <w:t>学院和学系</w:t>
      </w:r>
      <w:r w:rsidRPr="00F809E7">
        <w:rPr>
          <w:rFonts w:ascii="仿宋_GB2312" w:eastAsia="仿宋_GB2312" w:hAnsi="黑体" w:hint="eastAsia"/>
          <w:sz w:val="32"/>
          <w:szCs w:val="32"/>
        </w:rPr>
        <w:t>一致好评。</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t>2.学识扎实，坚守教育教学一线，切实履行教师岗位职责和义务，高质量地完成教育教学工作任务，努力推进教育创新，在教学改革、教材建设、实验室建设、提高教育教学质量等方面成绩突出。</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t>3.从事一线教学工作，评选上年度需承担课堂教学工作。</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t>4.积极实施素质教育，促进学生全面发展，教书育人，有仁爱之心，关心关爱学生，在培养人才等方面成绩显著。</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t>5.治学严谨，在教育教学研究、科学研究、技术推广等方面成绩突出。</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t>6.评选上年度年度考核结果为合格及以上等次。</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t>7.严格执行师德考评“一票否决”。凡出现高校教师师德“一票否决”10种情形、《福建省</w:t>
      </w:r>
      <w:r>
        <w:rPr>
          <w:rFonts w:ascii="仿宋_GB2312" w:eastAsia="仿宋_GB2312" w:hAnsi="黑体" w:hint="eastAsia"/>
          <w:sz w:val="32"/>
          <w:szCs w:val="32"/>
        </w:rPr>
        <w:t>学校</w:t>
      </w:r>
      <w:r w:rsidRPr="00F809E7">
        <w:rPr>
          <w:rFonts w:ascii="仿宋_GB2312" w:eastAsia="仿宋_GB2312" w:hAnsi="黑体" w:hint="eastAsia"/>
          <w:sz w:val="32"/>
          <w:szCs w:val="32"/>
        </w:rPr>
        <w:t>安全工作“党政同责、一岗双责”规定》第十三条第（三）、（四）款、《福建医科大学师德师风负面清单》情形的，以及出现过教学事故被通报等情形的不参与评选。</w:t>
      </w:r>
    </w:p>
    <w:p w:rsidR="00231412" w:rsidRPr="004E4069" w:rsidRDefault="00231412" w:rsidP="00231412">
      <w:pPr>
        <w:adjustRightInd w:val="0"/>
        <w:snapToGrid w:val="0"/>
        <w:spacing w:line="540" w:lineRule="exact"/>
        <w:ind w:firstLineChars="200" w:firstLine="643"/>
        <w:rPr>
          <w:rFonts w:ascii="楷体_GB2312" w:eastAsia="楷体_GB2312" w:hAnsi="黑体"/>
          <w:b/>
          <w:sz w:val="32"/>
          <w:szCs w:val="32"/>
        </w:rPr>
      </w:pPr>
      <w:r w:rsidRPr="004E4069">
        <w:rPr>
          <w:rFonts w:ascii="楷体_GB2312" w:eastAsia="楷体_GB2312" w:hAnsi="黑体" w:hint="eastAsia"/>
          <w:b/>
          <w:sz w:val="32"/>
          <w:szCs w:val="32"/>
        </w:rPr>
        <w:t>二、优秀教育工作者评选条件</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t>1.全面贯彻党的教育方针，落实立德树人的根本任务，理想信念坚定，品德高尚，具有强烈的事业心、责任感和敬业精神，模范履行岗位职责，充分展示新时期教育工作者的良好形象，得到</w:t>
      </w:r>
      <w:r>
        <w:rPr>
          <w:rFonts w:ascii="仿宋_GB2312" w:eastAsia="仿宋_GB2312" w:hAnsi="黑体" w:hint="eastAsia"/>
          <w:sz w:val="32"/>
          <w:szCs w:val="32"/>
        </w:rPr>
        <w:t>学院</w:t>
      </w:r>
      <w:r w:rsidRPr="00F809E7">
        <w:rPr>
          <w:rFonts w:ascii="仿宋_GB2312" w:eastAsia="仿宋_GB2312" w:hAnsi="黑体" w:hint="eastAsia"/>
          <w:sz w:val="32"/>
          <w:szCs w:val="32"/>
        </w:rPr>
        <w:t>的良好评价。</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t>2.坚持改革创新，不断探索新形势下教育管理新思路、新方法，在推进素质教育、全面深化教育领域综合改革等方</w:t>
      </w:r>
      <w:r w:rsidRPr="00F809E7">
        <w:rPr>
          <w:rFonts w:ascii="仿宋_GB2312" w:eastAsia="仿宋_GB2312" w:hAnsi="黑体" w:hint="eastAsia"/>
          <w:sz w:val="32"/>
          <w:szCs w:val="32"/>
        </w:rPr>
        <w:lastRenderedPageBreak/>
        <w:t>面做出重要贡献。</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t>3.善于研究和把握教育规律，勤勉尽责，勇于担当，甘于奉献，在</w:t>
      </w:r>
      <w:r>
        <w:rPr>
          <w:rFonts w:ascii="仿宋_GB2312" w:eastAsia="仿宋_GB2312" w:hAnsi="黑体" w:hint="eastAsia"/>
          <w:sz w:val="32"/>
          <w:szCs w:val="32"/>
        </w:rPr>
        <w:t>学院</w:t>
      </w:r>
      <w:r w:rsidRPr="00F809E7">
        <w:rPr>
          <w:rFonts w:ascii="仿宋_GB2312" w:eastAsia="仿宋_GB2312" w:hAnsi="黑体" w:hint="eastAsia"/>
          <w:sz w:val="32"/>
          <w:szCs w:val="32"/>
        </w:rPr>
        <w:t>建设、管理、服务、发展等方面成绩突出。</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t>4.评选上年度年度考核结果为合格及以上等次。</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t>5.无违法违纪问题，受到党纪政纪处分或组织处理或违背职业道德行为的，在评选工作中“一票否决”。</w:t>
      </w:r>
    </w:p>
    <w:p w:rsidR="00231412" w:rsidRPr="004E4069" w:rsidRDefault="00231412" w:rsidP="00231412">
      <w:pPr>
        <w:adjustRightInd w:val="0"/>
        <w:snapToGrid w:val="0"/>
        <w:spacing w:line="540" w:lineRule="exact"/>
        <w:ind w:firstLineChars="200" w:firstLine="643"/>
        <w:jc w:val="center"/>
        <w:rPr>
          <w:rFonts w:ascii="黑体" w:eastAsia="黑体" w:hAnsi="黑体"/>
          <w:b/>
          <w:sz w:val="32"/>
          <w:szCs w:val="32"/>
        </w:rPr>
      </w:pPr>
      <w:r w:rsidRPr="004E4069">
        <w:rPr>
          <w:rFonts w:ascii="黑体" w:eastAsia="黑体" w:hAnsi="黑体" w:hint="eastAsia"/>
          <w:b/>
          <w:sz w:val="32"/>
          <w:szCs w:val="32"/>
        </w:rPr>
        <w:t>第三条　评选程序</w:t>
      </w:r>
    </w:p>
    <w:p w:rsidR="00231412" w:rsidRPr="004E4069" w:rsidRDefault="00231412" w:rsidP="00231412">
      <w:pPr>
        <w:adjustRightInd w:val="0"/>
        <w:snapToGrid w:val="0"/>
        <w:spacing w:line="540" w:lineRule="exact"/>
        <w:ind w:firstLineChars="200" w:firstLine="643"/>
        <w:rPr>
          <w:rFonts w:ascii="楷体_GB2312" w:eastAsia="楷体_GB2312" w:hAnsi="黑体"/>
          <w:b/>
          <w:sz w:val="32"/>
          <w:szCs w:val="32"/>
        </w:rPr>
      </w:pPr>
      <w:r w:rsidRPr="004E4069">
        <w:rPr>
          <w:rFonts w:ascii="楷体_GB2312" w:eastAsia="楷体_GB2312" w:hAnsi="黑体" w:hint="eastAsia"/>
          <w:b/>
          <w:sz w:val="32"/>
          <w:szCs w:val="32"/>
        </w:rPr>
        <w:t>一、个人申请</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t>个人依据本办法的条件要求进行申请，并填写申请表。</w:t>
      </w:r>
    </w:p>
    <w:p w:rsidR="00231412" w:rsidRPr="004E4069" w:rsidRDefault="00231412" w:rsidP="00231412">
      <w:pPr>
        <w:adjustRightInd w:val="0"/>
        <w:snapToGrid w:val="0"/>
        <w:spacing w:line="540" w:lineRule="exact"/>
        <w:ind w:firstLineChars="200" w:firstLine="643"/>
        <w:rPr>
          <w:rFonts w:ascii="楷体_GB2312" w:eastAsia="楷体_GB2312" w:hAnsi="黑体"/>
          <w:b/>
          <w:sz w:val="32"/>
          <w:szCs w:val="32"/>
        </w:rPr>
      </w:pPr>
      <w:r w:rsidRPr="004E4069">
        <w:rPr>
          <w:rFonts w:ascii="楷体_GB2312" w:eastAsia="楷体_GB2312" w:hAnsi="黑体" w:hint="eastAsia"/>
          <w:b/>
          <w:sz w:val="32"/>
          <w:szCs w:val="32"/>
        </w:rPr>
        <w:t>二、所在单位评选推荐</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t>各单位根据本办法组织开展评选推荐工作。</w:t>
      </w:r>
      <w:r>
        <w:rPr>
          <w:rFonts w:ascii="仿宋_GB2312" w:eastAsia="仿宋_GB2312" w:hAnsi="黑体" w:hint="eastAsia"/>
          <w:sz w:val="32"/>
          <w:szCs w:val="32"/>
        </w:rPr>
        <w:t>各学系负责本学系专兼职教师评选推荐；各办公室、实验教学中心负责本部门评选推荐。</w:t>
      </w:r>
    </w:p>
    <w:p w:rsidR="00231412" w:rsidRPr="004E4069" w:rsidRDefault="00231412" w:rsidP="00231412">
      <w:pPr>
        <w:adjustRightInd w:val="0"/>
        <w:snapToGrid w:val="0"/>
        <w:spacing w:line="540" w:lineRule="exact"/>
        <w:ind w:firstLineChars="200" w:firstLine="643"/>
        <w:rPr>
          <w:rFonts w:ascii="楷体_GB2312" w:eastAsia="楷体_GB2312" w:hAnsi="黑体"/>
          <w:b/>
          <w:sz w:val="32"/>
          <w:szCs w:val="32"/>
        </w:rPr>
      </w:pPr>
      <w:r w:rsidRPr="004E4069">
        <w:rPr>
          <w:rFonts w:ascii="楷体_GB2312" w:eastAsia="楷体_GB2312" w:hAnsi="黑体" w:hint="eastAsia"/>
          <w:b/>
          <w:sz w:val="32"/>
          <w:szCs w:val="32"/>
        </w:rPr>
        <w:t>三、审核和推荐</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学院党政管理办公室</w:t>
      </w:r>
      <w:r w:rsidRPr="00F809E7">
        <w:rPr>
          <w:rFonts w:ascii="仿宋_GB2312" w:eastAsia="仿宋_GB2312" w:hAnsi="黑体" w:hint="eastAsia"/>
          <w:sz w:val="32"/>
          <w:szCs w:val="32"/>
        </w:rPr>
        <w:t>汇总审核各单位推荐人选相关材料后，</w:t>
      </w:r>
      <w:r>
        <w:rPr>
          <w:rFonts w:ascii="仿宋_GB2312" w:eastAsia="仿宋_GB2312" w:hAnsi="黑体" w:hint="eastAsia"/>
          <w:sz w:val="32"/>
          <w:szCs w:val="32"/>
        </w:rPr>
        <w:t>提交学院党委会</w:t>
      </w:r>
      <w:r w:rsidRPr="00F809E7">
        <w:rPr>
          <w:rFonts w:ascii="仿宋_GB2312" w:eastAsia="仿宋_GB2312" w:hAnsi="黑体" w:hint="eastAsia"/>
          <w:sz w:val="32"/>
          <w:szCs w:val="32"/>
        </w:rPr>
        <w:t>对优秀教师和优秀教育工作者推荐人选进行评选，确定优秀教师和优秀教育工作者初步人选，并提交</w:t>
      </w:r>
      <w:r>
        <w:rPr>
          <w:rFonts w:ascii="仿宋_GB2312" w:eastAsia="仿宋_GB2312" w:hAnsi="黑体" w:hint="eastAsia"/>
          <w:sz w:val="32"/>
          <w:szCs w:val="32"/>
        </w:rPr>
        <w:t>学院党政联席会议审议</w:t>
      </w:r>
      <w:r w:rsidRPr="00F809E7">
        <w:rPr>
          <w:rFonts w:ascii="仿宋_GB2312" w:eastAsia="仿宋_GB2312" w:hAnsi="黑体" w:hint="eastAsia"/>
          <w:sz w:val="32"/>
          <w:szCs w:val="32"/>
        </w:rPr>
        <w:t>。</w:t>
      </w:r>
    </w:p>
    <w:p w:rsidR="00231412" w:rsidRPr="004E4069" w:rsidRDefault="00231412" w:rsidP="00231412">
      <w:pPr>
        <w:adjustRightInd w:val="0"/>
        <w:snapToGrid w:val="0"/>
        <w:spacing w:line="540" w:lineRule="exact"/>
        <w:ind w:firstLineChars="200" w:firstLine="643"/>
        <w:rPr>
          <w:rFonts w:ascii="楷体_GB2312" w:eastAsia="楷体_GB2312" w:hAnsi="黑体"/>
          <w:b/>
          <w:sz w:val="32"/>
          <w:szCs w:val="32"/>
        </w:rPr>
      </w:pPr>
      <w:r w:rsidRPr="004E4069">
        <w:rPr>
          <w:rFonts w:ascii="楷体_GB2312" w:eastAsia="楷体_GB2312" w:hAnsi="黑体" w:hint="eastAsia"/>
          <w:b/>
          <w:sz w:val="32"/>
          <w:szCs w:val="32"/>
        </w:rPr>
        <w:t>四、学院研究确定表彰人选</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学院</w:t>
      </w:r>
      <w:r w:rsidRPr="00F809E7">
        <w:rPr>
          <w:rFonts w:ascii="仿宋_GB2312" w:eastAsia="仿宋_GB2312" w:hAnsi="黑体" w:hint="eastAsia"/>
          <w:sz w:val="32"/>
          <w:szCs w:val="32"/>
        </w:rPr>
        <w:t>研究确定优秀教师和优秀教育工作者表彰人选，并在</w:t>
      </w:r>
      <w:r>
        <w:rPr>
          <w:rFonts w:ascii="仿宋_GB2312" w:eastAsia="仿宋_GB2312" w:hAnsi="黑体" w:hint="eastAsia"/>
          <w:sz w:val="32"/>
          <w:szCs w:val="32"/>
        </w:rPr>
        <w:t>全院</w:t>
      </w:r>
      <w:r w:rsidRPr="00F809E7">
        <w:rPr>
          <w:rFonts w:ascii="仿宋_GB2312" w:eastAsia="仿宋_GB2312" w:hAnsi="黑体" w:hint="eastAsia"/>
          <w:sz w:val="32"/>
          <w:szCs w:val="32"/>
        </w:rPr>
        <w:t>范围内公示。</w:t>
      </w:r>
    </w:p>
    <w:p w:rsidR="00231412" w:rsidRPr="004E4069" w:rsidRDefault="00231412" w:rsidP="00231412">
      <w:pPr>
        <w:adjustRightInd w:val="0"/>
        <w:snapToGrid w:val="0"/>
        <w:spacing w:line="540" w:lineRule="exact"/>
        <w:ind w:firstLineChars="200" w:firstLine="643"/>
        <w:rPr>
          <w:rFonts w:ascii="楷体_GB2312" w:eastAsia="楷体_GB2312" w:hAnsi="黑体"/>
          <w:b/>
          <w:sz w:val="32"/>
          <w:szCs w:val="32"/>
        </w:rPr>
      </w:pPr>
      <w:r w:rsidRPr="004E4069">
        <w:rPr>
          <w:rFonts w:ascii="楷体_GB2312" w:eastAsia="楷体_GB2312" w:hAnsi="黑体" w:hint="eastAsia"/>
          <w:b/>
          <w:sz w:val="32"/>
          <w:szCs w:val="32"/>
        </w:rPr>
        <w:t>五、学院表彰</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学院</w:t>
      </w:r>
      <w:r w:rsidRPr="00F809E7">
        <w:rPr>
          <w:rFonts w:ascii="仿宋_GB2312" w:eastAsia="仿宋_GB2312" w:hAnsi="黑体" w:hint="eastAsia"/>
          <w:sz w:val="32"/>
          <w:szCs w:val="32"/>
        </w:rPr>
        <w:t>召开表彰大会或发文表彰。</w:t>
      </w:r>
    </w:p>
    <w:p w:rsidR="00231412" w:rsidRPr="004E4069" w:rsidRDefault="00231412" w:rsidP="00231412">
      <w:pPr>
        <w:adjustRightInd w:val="0"/>
        <w:snapToGrid w:val="0"/>
        <w:spacing w:line="540" w:lineRule="exact"/>
        <w:ind w:firstLineChars="200" w:firstLine="643"/>
        <w:jc w:val="center"/>
        <w:rPr>
          <w:rFonts w:ascii="黑体" w:eastAsia="黑体" w:hAnsi="黑体"/>
          <w:b/>
          <w:sz w:val="32"/>
          <w:szCs w:val="32"/>
        </w:rPr>
      </w:pPr>
      <w:r w:rsidRPr="004E4069">
        <w:rPr>
          <w:rFonts w:ascii="黑体" w:eastAsia="黑体" w:hAnsi="黑体" w:hint="eastAsia"/>
          <w:b/>
          <w:sz w:val="32"/>
          <w:szCs w:val="32"/>
        </w:rPr>
        <w:t>第四条 评选要求</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t>一、评选工作要坚持实事求是、宁缺勿滥、好中选优的原则，严格按照规定比例进行推荐。各单位要公开推荐、民</w:t>
      </w:r>
      <w:r w:rsidRPr="00F809E7">
        <w:rPr>
          <w:rFonts w:ascii="仿宋_GB2312" w:eastAsia="仿宋_GB2312" w:hAnsi="黑体" w:hint="eastAsia"/>
          <w:sz w:val="32"/>
          <w:szCs w:val="32"/>
        </w:rPr>
        <w:lastRenderedPageBreak/>
        <w:t>主评选、严格考核、认真把关，保证评选推荐工作的公正性和透明度。</w:t>
      </w:r>
    </w:p>
    <w:p w:rsidR="00231412" w:rsidRDefault="00231412" w:rsidP="00231412">
      <w:pPr>
        <w:adjustRightInd w:val="0"/>
        <w:snapToGrid w:val="0"/>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二</w:t>
      </w:r>
      <w:r w:rsidRPr="00F809E7">
        <w:rPr>
          <w:rFonts w:ascii="仿宋_GB2312" w:eastAsia="仿宋_GB2312" w:hAnsi="黑体" w:hint="eastAsia"/>
          <w:sz w:val="32"/>
          <w:szCs w:val="32"/>
        </w:rPr>
        <w:t>、</w:t>
      </w:r>
      <w:r>
        <w:rPr>
          <w:rFonts w:ascii="仿宋_GB2312" w:eastAsia="仿宋_GB2312" w:hAnsi="黑体" w:hint="eastAsia"/>
          <w:sz w:val="32"/>
          <w:szCs w:val="32"/>
        </w:rPr>
        <w:t>当年度</w:t>
      </w:r>
      <w:r w:rsidRPr="00F809E7">
        <w:rPr>
          <w:rFonts w:ascii="仿宋_GB2312" w:eastAsia="仿宋_GB2312" w:hAnsi="黑体" w:hint="eastAsia"/>
          <w:sz w:val="32"/>
          <w:szCs w:val="32"/>
        </w:rPr>
        <w:t>获评全国、全省和</w:t>
      </w:r>
      <w:r>
        <w:rPr>
          <w:rFonts w:ascii="仿宋_GB2312" w:eastAsia="仿宋_GB2312" w:hAnsi="黑体" w:hint="eastAsia"/>
          <w:sz w:val="32"/>
          <w:szCs w:val="32"/>
        </w:rPr>
        <w:t>学校</w:t>
      </w:r>
      <w:r w:rsidRPr="00F809E7">
        <w:rPr>
          <w:rFonts w:ascii="仿宋_GB2312" w:eastAsia="仿宋_GB2312" w:hAnsi="黑体" w:hint="eastAsia"/>
          <w:sz w:val="32"/>
          <w:szCs w:val="32"/>
        </w:rPr>
        <w:t>“优秀教师”、“优秀教育工作者”等荣誉称号的人选，不再推荐参评。</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三</w:t>
      </w:r>
      <w:r w:rsidRPr="00F809E7">
        <w:rPr>
          <w:rFonts w:ascii="仿宋_GB2312" w:eastAsia="仿宋_GB2312" w:hAnsi="黑体" w:hint="eastAsia"/>
          <w:sz w:val="32"/>
          <w:szCs w:val="32"/>
        </w:rPr>
        <w:t>、要通过评选推荐工作，进一步激发广大教师和教育工作者为人师表，爱岗敬业、无私奉献的精神，进一步弘扬尊师重教的良好社会风尚。</w:t>
      </w:r>
    </w:p>
    <w:p w:rsidR="00231412" w:rsidRPr="004E4069" w:rsidRDefault="00231412" w:rsidP="00231412">
      <w:pPr>
        <w:adjustRightInd w:val="0"/>
        <w:snapToGrid w:val="0"/>
        <w:spacing w:line="540" w:lineRule="exact"/>
        <w:ind w:firstLineChars="200" w:firstLine="643"/>
        <w:jc w:val="center"/>
        <w:rPr>
          <w:rFonts w:ascii="黑体" w:eastAsia="黑体" w:hAnsi="黑体"/>
          <w:b/>
          <w:sz w:val="32"/>
          <w:szCs w:val="32"/>
        </w:rPr>
      </w:pPr>
      <w:r w:rsidRPr="004E4069">
        <w:rPr>
          <w:rFonts w:ascii="黑体" w:eastAsia="黑体" w:hAnsi="黑体" w:hint="eastAsia"/>
          <w:b/>
          <w:sz w:val="32"/>
          <w:szCs w:val="32"/>
        </w:rPr>
        <w:t>第五条　奖励办法</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t>一、优秀教师及优秀教育工作者每年评选一次。</w:t>
      </w:r>
    </w:p>
    <w:p w:rsidR="00231412" w:rsidRPr="00F809E7" w:rsidRDefault="00231412" w:rsidP="00231412">
      <w:pPr>
        <w:adjustRightInd w:val="0"/>
        <w:snapToGrid w:val="0"/>
        <w:spacing w:line="540" w:lineRule="exact"/>
        <w:ind w:firstLineChars="200" w:firstLine="640"/>
        <w:rPr>
          <w:rFonts w:ascii="仿宋_GB2312" w:eastAsia="仿宋_GB2312" w:hAnsi="黑体"/>
          <w:sz w:val="32"/>
          <w:szCs w:val="32"/>
        </w:rPr>
      </w:pPr>
      <w:r w:rsidRPr="00F809E7">
        <w:rPr>
          <w:rFonts w:ascii="仿宋_GB2312" w:eastAsia="仿宋_GB2312" w:hAnsi="黑体" w:hint="eastAsia"/>
          <w:sz w:val="32"/>
          <w:szCs w:val="32"/>
        </w:rPr>
        <w:t>二、优秀教师和优秀教育工作者获得者，</w:t>
      </w:r>
      <w:r>
        <w:rPr>
          <w:rFonts w:ascii="仿宋_GB2312" w:eastAsia="仿宋_GB2312" w:hAnsi="黑体" w:hint="eastAsia"/>
          <w:sz w:val="32"/>
          <w:szCs w:val="32"/>
        </w:rPr>
        <w:t>学院</w:t>
      </w:r>
      <w:r w:rsidRPr="00F809E7">
        <w:rPr>
          <w:rFonts w:ascii="仿宋_GB2312" w:eastAsia="仿宋_GB2312" w:hAnsi="黑体" w:hint="eastAsia"/>
          <w:sz w:val="32"/>
          <w:szCs w:val="32"/>
        </w:rPr>
        <w:t>授予福建医科大学</w:t>
      </w:r>
      <w:r>
        <w:rPr>
          <w:rFonts w:ascii="仿宋_GB2312" w:eastAsia="仿宋_GB2312" w:hAnsi="黑体" w:hint="eastAsia"/>
          <w:sz w:val="32"/>
          <w:szCs w:val="32"/>
        </w:rPr>
        <w:t>医学技术与工程学院</w:t>
      </w:r>
      <w:r w:rsidRPr="00F809E7">
        <w:rPr>
          <w:rFonts w:ascii="仿宋_GB2312" w:eastAsia="仿宋_GB2312" w:hAnsi="黑体" w:hint="eastAsia"/>
          <w:sz w:val="32"/>
          <w:szCs w:val="32"/>
        </w:rPr>
        <w:t>“优秀教师”或“优秀教育工作者”荣誉称号，颁发荣誉证书。</w:t>
      </w:r>
    </w:p>
    <w:p w:rsidR="00231412" w:rsidRPr="004E4069" w:rsidRDefault="00231412" w:rsidP="00231412">
      <w:pPr>
        <w:adjustRightInd w:val="0"/>
        <w:snapToGrid w:val="0"/>
        <w:spacing w:line="540" w:lineRule="exact"/>
        <w:ind w:firstLineChars="200" w:firstLine="643"/>
        <w:jc w:val="center"/>
        <w:rPr>
          <w:rFonts w:ascii="黑体" w:eastAsia="黑体" w:hAnsi="黑体"/>
          <w:b/>
          <w:sz w:val="32"/>
          <w:szCs w:val="32"/>
        </w:rPr>
      </w:pPr>
      <w:r w:rsidRPr="004E4069">
        <w:rPr>
          <w:rFonts w:ascii="黑体" w:eastAsia="黑体" w:hAnsi="黑体" w:hint="eastAsia"/>
          <w:b/>
          <w:sz w:val="32"/>
          <w:szCs w:val="32"/>
        </w:rPr>
        <w:t>第六条  附则</w:t>
      </w:r>
    </w:p>
    <w:p w:rsidR="00231412" w:rsidRDefault="00231412" w:rsidP="00231412">
      <w:pPr>
        <w:adjustRightInd w:val="0"/>
        <w:snapToGrid w:val="0"/>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一、</w:t>
      </w:r>
      <w:r w:rsidRPr="00F809E7">
        <w:rPr>
          <w:rFonts w:ascii="仿宋_GB2312" w:eastAsia="仿宋_GB2312" w:hAnsi="黑体" w:hint="eastAsia"/>
          <w:sz w:val="32"/>
          <w:szCs w:val="32"/>
        </w:rPr>
        <w:t>本办法自公布之日起实施，</w:t>
      </w:r>
      <w:r>
        <w:rPr>
          <w:rFonts w:ascii="仿宋_GB2312" w:eastAsia="仿宋_GB2312" w:hAnsi="黑体" w:hint="eastAsia"/>
          <w:sz w:val="32"/>
          <w:szCs w:val="32"/>
        </w:rPr>
        <w:t>原《</w:t>
      </w:r>
      <w:r w:rsidRPr="00B40DAF">
        <w:rPr>
          <w:rFonts w:ascii="仿宋_GB2312" w:eastAsia="仿宋_GB2312" w:hAnsi="黑体" w:hint="eastAsia"/>
          <w:sz w:val="32"/>
          <w:szCs w:val="32"/>
        </w:rPr>
        <w:t>医学技术与工程学院优秀教师和优秀教育工作者评选办法</w:t>
      </w:r>
      <w:r>
        <w:rPr>
          <w:rFonts w:ascii="仿宋_GB2312" w:eastAsia="仿宋_GB2312" w:hAnsi="黑体" w:hint="eastAsia"/>
          <w:sz w:val="32"/>
          <w:szCs w:val="32"/>
        </w:rPr>
        <w:t>》</w:t>
      </w:r>
      <w:r w:rsidRPr="00B40DAF">
        <w:rPr>
          <w:rFonts w:ascii="仿宋_GB2312" w:eastAsia="仿宋_GB2312" w:hAnsi="黑体" w:hint="eastAsia"/>
          <w:sz w:val="32"/>
          <w:szCs w:val="32"/>
        </w:rPr>
        <w:t>同时废止。</w:t>
      </w:r>
    </w:p>
    <w:p w:rsidR="00A006C7" w:rsidRDefault="00231412" w:rsidP="00231412">
      <w:pPr>
        <w:adjustRightInd w:val="0"/>
        <w:snapToGrid w:val="0"/>
        <w:spacing w:line="560" w:lineRule="exact"/>
        <w:ind w:firstLineChars="200" w:firstLine="640"/>
        <w:rPr>
          <w:rFonts w:ascii="仿宋_GB2312" w:eastAsia="仿宋_GB2312"/>
          <w:sz w:val="32"/>
          <w:szCs w:val="32"/>
        </w:rPr>
      </w:pPr>
      <w:r>
        <w:rPr>
          <w:rFonts w:ascii="仿宋_GB2312" w:eastAsia="仿宋_GB2312" w:hAnsi="黑体"/>
          <w:sz w:val="32"/>
          <w:szCs w:val="32"/>
        </w:rPr>
        <w:t>二、本办法</w:t>
      </w:r>
      <w:r w:rsidRPr="00F809E7">
        <w:rPr>
          <w:rFonts w:ascii="仿宋_GB2312" w:eastAsia="仿宋_GB2312" w:hAnsi="黑体" w:hint="eastAsia"/>
          <w:sz w:val="32"/>
          <w:szCs w:val="32"/>
        </w:rPr>
        <w:t>由</w:t>
      </w:r>
      <w:r>
        <w:rPr>
          <w:rFonts w:ascii="仿宋_GB2312" w:eastAsia="仿宋_GB2312" w:hAnsi="黑体" w:hint="eastAsia"/>
          <w:sz w:val="32"/>
          <w:szCs w:val="32"/>
        </w:rPr>
        <w:t>学院党政管理办公室</w:t>
      </w:r>
      <w:r w:rsidRPr="00F809E7">
        <w:rPr>
          <w:rFonts w:ascii="仿宋_GB2312" w:eastAsia="仿宋_GB2312" w:hAnsi="黑体" w:hint="eastAsia"/>
          <w:sz w:val="32"/>
          <w:szCs w:val="32"/>
        </w:rPr>
        <w:t>负责解释。</w:t>
      </w: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A006C7" w:rsidRDefault="00A006C7" w:rsidP="008F0DB2">
      <w:pPr>
        <w:adjustRightInd w:val="0"/>
        <w:snapToGrid w:val="0"/>
        <w:spacing w:line="560" w:lineRule="exact"/>
        <w:ind w:firstLineChars="200" w:firstLine="640"/>
        <w:rPr>
          <w:rFonts w:ascii="仿宋_GB2312" w:eastAsia="仿宋_GB2312"/>
          <w:sz w:val="32"/>
          <w:szCs w:val="32"/>
        </w:rPr>
      </w:pPr>
    </w:p>
    <w:p w:rsidR="008A67EB" w:rsidRDefault="008A67EB" w:rsidP="008F0DB2">
      <w:pPr>
        <w:adjustRightInd w:val="0"/>
        <w:snapToGrid w:val="0"/>
        <w:spacing w:line="560" w:lineRule="exact"/>
        <w:ind w:firstLineChars="200" w:firstLine="640"/>
        <w:rPr>
          <w:rFonts w:ascii="仿宋_GB2312" w:eastAsia="仿宋_GB2312"/>
          <w:sz w:val="32"/>
          <w:szCs w:val="32"/>
        </w:rPr>
      </w:pPr>
    </w:p>
    <w:p w:rsidR="008A67EB" w:rsidRDefault="008A67EB" w:rsidP="008F0DB2">
      <w:pPr>
        <w:adjustRightInd w:val="0"/>
        <w:snapToGrid w:val="0"/>
        <w:spacing w:line="560" w:lineRule="exact"/>
        <w:ind w:firstLineChars="200" w:firstLine="640"/>
        <w:rPr>
          <w:rFonts w:ascii="仿宋_GB2312" w:eastAsia="仿宋_GB2312"/>
          <w:sz w:val="32"/>
          <w:szCs w:val="32"/>
        </w:rPr>
      </w:pPr>
    </w:p>
    <w:p w:rsidR="008A67EB" w:rsidRDefault="008A67EB" w:rsidP="008F0DB2">
      <w:pPr>
        <w:adjustRightInd w:val="0"/>
        <w:snapToGrid w:val="0"/>
        <w:spacing w:line="560" w:lineRule="exact"/>
        <w:ind w:firstLineChars="200" w:firstLine="640"/>
        <w:rPr>
          <w:rFonts w:ascii="仿宋_GB2312" w:eastAsia="仿宋_GB2312"/>
          <w:sz w:val="32"/>
          <w:szCs w:val="32"/>
        </w:rPr>
      </w:pPr>
    </w:p>
    <w:p w:rsidR="008A67EB" w:rsidRDefault="008A67EB" w:rsidP="008F0DB2">
      <w:pPr>
        <w:adjustRightInd w:val="0"/>
        <w:snapToGrid w:val="0"/>
        <w:spacing w:line="560" w:lineRule="exact"/>
        <w:ind w:firstLineChars="200" w:firstLine="640"/>
        <w:rPr>
          <w:rFonts w:ascii="仿宋_GB2312" w:eastAsia="仿宋_GB2312"/>
          <w:sz w:val="32"/>
          <w:szCs w:val="32"/>
        </w:rPr>
      </w:pPr>
    </w:p>
    <w:p w:rsidR="008A67EB" w:rsidRDefault="008A67EB" w:rsidP="008F0DB2">
      <w:pPr>
        <w:adjustRightInd w:val="0"/>
        <w:snapToGrid w:val="0"/>
        <w:spacing w:line="560" w:lineRule="exact"/>
        <w:ind w:firstLineChars="200" w:firstLine="640"/>
        <w:rPr>
          <w:rFonts w:ascii="仿宋_GB2312" w:eastAsia="仿宋_GB2312"/>
          <w:sz w:val="32"/>
          <w:szCs w:val="32"/>
        </w:rPr>
      </w:pPr>
    </w:p>
    <w:p w:rsidR="008A67EB" w:rsidRDefault="008A67EB" w:rsidP="008F0DB2">
      <w:pPr>
        <w:adjustRightInd w:val="0"/>
        <w:snapToGrid w:val="0"/>
        <w:spacing w:line="560" w:lineRule="exact"/>
        <w:ind w:firstLineChars="200" w:firstLine="640"/>
        <w:rPr>
          <w:rFonts w:ascii="仿宋_GB2312" w:eastAsia="仿宋_GB2312"/>
          <w:sz w:val="32"/>
          <w:szCs w:val="32"/>
        </w:rPr>
      </w:pPr>
    </w:p>
    <w:p w:rsidR="008A67EB" w:rsidRDefault="008A67EB" w:rsidP="008F0DB2">
      <w:pPr>
        <w:adjustRightInd w:val="0"/>
        <w:snapToGrid w:val="0"/>
        <w:spacing w:line="560" w:lineRule="exact"/>
        <w:ind w:firstLineChars="200" w:firstLine="640"/>
        <w:rPr>
          <w:rFonts w:ascii="仿宋_GB2312" w:eastAsia="仿宋_GB2312"/>
          <w:sz w:val="32"/>
          <w:szCs w:val="32"/>
        </w:rPr>
      </w:pPr>
    </w:p>
    <w:p w:rsidR="008A67EB" w:rsidRDefault="008A67EB" w:rsidP="008F0DB2">
      <w:pPr>
        <w:adjustRightInd w:val="0"/>
        <w:snapToGrid w:val="0"/>
        <w:spacing w:line="560" w:lineRule="exact"/>
        <w:ind w:firstLineChars="200" w:firstLine="640"/>
        <w:rPr>
          <w:rFonts w:ascii="仿宋_GB2312" w:eastAsia="仿宋_GB2312"/>
          <w:sz w:val="32"/>
          <w:szCs w:val="32"/>
        </w:rPr>
      </w:pPr>
    </w:p>
    <w:p w:rsidR="008A67EB" w:rsidRPr="008F0DB2" w:rsidRDefault="008A67EB" w:rsidP="008F0DB2">
      <w:pPr>
        <w:adjustRightInd w:val="0"/>
        <w:snapToGrid w:val="0"/>
        <w:spacing w:line="560" w:lineRule="exact"/>
        <w:ind w:firstLineChars="200" w:firstLine="640"/>
        <w:rPr>
          <w:rFonts w:ascii="仿宋_GB2312" w:eastAsia="仿宋_GB2312" w:hint="eastAsia"/>
          <w:sz w:val="32"/>
          <w:szCs w:val="32"/>
        </w:rPr>
      </w:pPr>
    </w:p>
    <w:p w:rsidR="00DC32ED" w:rsidRDefault="00424178" w:rsidP="00DC32ED">
      <w:pPr>
        <w:spacing w:line="400" w:lineRule="exact"/>
        <w:rPr>
          <w:rFonts w:ascii="仿宋_GB2312" w:eastAsia="仿宋_GB2312"/>
          <w:sz w:val="32"/>
          <w:szCs w:val="32"/>
          <w:u w:val="single"/>
        </w:rPr>
      </w:pPr>
      <w:r>
        <w:rPr>
          <w:rFonts w:ascii="仿宋_GB2312" w:eastAsia="仿宋_GB2312"/>
          <w:spacing w:val="-11"/>
          <w:w w:val="77"/>
          <w:kern w:val="0"/>
          <w:sz w:val="32"/>
          <w:szCs w:val="32"/>
        </w:rPr>
        <w:pict>
          <v:rect id="_x0000_i1025" style="width:415.3pt;height:1pt" o:hralign="center" o:hrstd="t" o:hrnoshade="t" o:hr="t" fillcolor="black" stroked="f"/>
        </w:pict>
      </w:r>
    </w:p>
    <w:p w:rsidR="00DC32ED" w:rsidRDefault="00DC32ED" w:rsidP="00DC32ED">
      <w:pPr>
        <w:spacing w:line="320" w:lineRule="exact"/>
        <w:rPr>
          <w:rFonts w:ascii="仿宋_GB2312" w:eastAsia="仿宋_GB2312"/>
          <w:spacing w:val="-11"/>
          <w:w w:val="77"/>
          <w:kern w:val="0"/>
          <w:sz w:val="32"/>
          <w:szCs w:val="32"/>
        </w:rPr>
      </w:pPr>
      <w:r w:rsidRPr="008A67EB">
        <w:rPr>
          <w:rFonts w:ascii="仿宋_GB2312" w:eastAsia="仿宋_GB2312" w:hint="eastAsia"/>
          <w:spacing w:val="1"/>
          <w:w w:val="67"/>
          <w:kern w:val="0"/>
          <w:sz w:val="32"/>
          <w:szCs w:val="32"/>
          <w:fitText w:val="8330" w:id="1990387968"/>
        </w:rPr>
        <w:t>中共福建医科大学医学技术与工程学院委员会                  20</w:t>
      </w:r>
      <w:r w:rsidR="006235DE" w:rsidRPr="008A67EB">
        <w:rPr>
          <w:rFonts w:ascii="仿宋_GB2312" w:eastAsia="仿宋_GB2312" w:hint="eastAsia"/>
          <w:spacing w:val="1"/>
          <w:w w:val="67"/>
          <w:kern w:val="0"/>
          <w:sz w:val="32"/>
          <w:szCs w:val="32"/>
          <w:fitText w:val="8330" w:id="1990387968"/>
        </w:rPr>
        <w:t>2</w:t>
      </w:r>
      <w:r w:rsidR="004F40CD" w:rsidRPr="008A67EB">
        <w:rPr>
          <w:rFonts w:ascii="仿宋_GB2312" w:eastAsia="仿宋_GB2312"/>
          <w:spacing w:val="1"/>
          <w:w w:val="67"/>
          <w:kern w:val="0"/>
          <w:sz w:val="32"/>
          <w:szCs w:val="32"/>
          <w:fitText w:val="8330" w:id="1990387968"/>
        </w:rPr>
        <w:t>3</w:t>
      </w:r>
      <w:r w:rsidRPr="008A67EB">
        <w:rPr>
          <w:rFonts w:ascii="仿宋_GB2312" w:eastAsia="仿宋_GB2312" w:hint="eastAsia"/>
          <w:spacing w:val="1"/>
          <w:w w:val="67"/>
          <w:kern w:val="0"/>
          <w:sz w:val="32"/>
          <w:szCs w:val="32"/>
          <w:fitText w:val="8330" w:id="1990387968"/>
        </w:rPr>
        <w:t>年</w:t>
      </w:r>
      <w:r w:rsidR="00726EF2" w:rsidRPr="008A67EB">
        <w:rPr>
          <w:rFonts w:ascii="仿宋_GB2312" w:eastAsia="仿宋_GB2312"/>
          <w:spacing w:val="1"/>
          <w:w w:val="67"/>
          <w:kern w:val="0"/>
          <w:sz w:val="32"/>
          <w:szCs w:val="32"/>
          <w:fitText w:val="8330" w:id="1990387968"/>
        </w:rPr>
        <w:t>6</w:t>
      </w:r>
      <w:r w:rsidRPr="008A67EB">
        <w:rPr>
          <w:rFonts w:ascii="仿宋_GB2312" w:eastAsia="仿宋_GB2312" w:hint="eastAsia"/>
          <w:spacing w:val="1"/>
          <w:w w:val="67"/>
          <w:kern w:val="0"/>
          <w:sz w:val="32"/>
          <w:szCs w:val="32"/>
          <w:fitText w:val="8330" w:id="1990387968"/>
        </w:rPr>
        <w:t>月</w:t>
      </w:r>
      <w:r w:rsidR="008A67EB" w:rsidRPr="008A67EB">
        <w:rPr>
          <w:rFonts w:ascii="仿宋_GB2312" w:eastAsia="仿宋_GB2312"/>
          <w:spacing w:val="1"/>
          <w:w w:val="67"/>
          <w:kern w:val="0"/>
          <w:sz w:val="32"/>
          <w:szCs w:val="32"/>
          <w:fitText w:val="8330" w:id="1990387968"/>
        </w:rPr>
        <w:t>26</w:t>
      </w:r>
      <w:r w:rsidRPr="008A67EB">
        <w:rPr>
          <w:rFonts w:ascii="仿宋_GB2312" w:eastAsia="仿宋_GB2312" w:hint="eastAsia"/>
          <w:spacing w:val="1"/>
          <w:w w:val="67"/>
          <w:kern w:val="0"/>
          <w:sz w:val="32"/>
          <w:szCs w:val="32"/>
          <w:fitText w:val="8330" w:id="1990387968"/>
        </w:rPr>
        <w:t>日印发</w:t>
      </w:r>
    </w:p>
    <w:p w:rsidR="00D20E0B" w:rsidRPr="00A32562" w:rsidRDefault="00424178" w:rsidP="00DC32ED">
      <w:pPr>
        <w:spacing w:line="320" w:lineRule="exact"/>
        <w:rPr>
          <w:rFonts w:ascii="仿宋_GB2312" w:eastAsia="仿宋_GB2312"/>
          <w:kern w:val="0"/>
          <w:sz w:val="32"/>
          <w:szCs w:val="32"/>
          <w:u w:val="thick" w:color="FF0000"/>
        </w:rPr>
      </w:pPr>
      <w:r>
        <w:rPr>
          <w:rFonts w:ascii="仿宋_GB2312" w:eastAsia="仿宋_GB2312"/>
          <w:spacing w:val="-11"/>
          <w:w w:val="77"/>
          <w:kern w:val="0"/>
          <w:sz w:val="32"/>
          <w:szCs w:val="32"/>
        </w:rPr>
        <w:pict>
          <v:rect id="_x0000_i1026" style="width:415.3pt;height:2pt" o:hralign="center" o:hrstd="t" o:hrnoshade="t" o:hr="t" fillcolor="red" stroked="f"/>
        </w:pict>
      </w:r>
    </w:p>
    <w:sectPr w:rsidR="00D20E0B" w:rsidRPr="00A32562" w:rsidSect="005D3F37">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178" w:rsidRDefault="00424178" w:rsidP="00D40B42">
      <w:r>
        <w:separator/>
      </w:r>
    </w:p>
  </w:endnote>
  <w:endnote w:type="continuationSeparator" w:id="0">
    <w:p w:rsidR="00424178" w:rsidRDefault="00424178" w:rsidP="00D4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178" w:rsidRDefault="00424178" w:rsidP="00D40B42">
      <w:r>
        <w:separator/>
      </w:r>
    </w:p>
  </w:footnote>
  <w:footnote w:type="continuationSeparator" w:id="0">
    <w:p w:rsidR="00424178" w:rsidRDefault="00424178" w:rsidP="00D40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510B5"/>
    <w:multiLevelType w:val="hybridMultilevel"/>
    <w:tmpl w:val="5EEE58FA"/>
    <w:lvl w:ilvl="0" w:tplc="F71C726E">
      <w:start w:val="4"/>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3BC82578"/>
    <w:multiLevelType w:val="hybridMultilevel"/>
    <w:tmpl w:val="A824DF7E"/>
    <w:lvl w:ilvl="0" w:tplc="DEE46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9868E7"/>
    <w:multiLevelType w:val="hybridMultilevel"/>
    <w:tmpl w:val="74CE9966"/>
    <w:lvl w:ilvl="0" w:tplc="3A400418">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42"/>
    <w:rsid w:val="00001160"/>
    <w:rsid w:val="000032C2"/>
    <w:rsid w:val="00004F87"/>
    <w:rsid w:val="000167B1"/>
    <w:rsid w:val="00025443"/>
    <w:rsid w:val="00026FA5"/>
    <w:rsid w:val="00033C7D"/>
    <w:rsid w:val="00035ED2"/>
    <w:rsid w:val="000424E3"/>
    <w:rsid w:val="00043AE1"/>
    <w:rsid w:val="00050E22"/>
    <w:rsid w:val="00052630"/>
    <w:rsid w:val="00053610"/>
    <w:rsid w:val="000635B8"/>
    <w:rsid w:val="000652AB"/>
    <w:rsid w:val="00067E2A"/>
    <w:rsid w:val="00072791"/>
    <w:rsid w:val="00074E6B"/>
    <w:rsid w:val="00087CA9"/>
    <w:rsid w:val="00087E53"/>
    <w:rsid w:val="0009023F"/>
    <w:rsid w:val="0009569A"/>
    <w:rsid w:val="000A1730"/>
    <w:rsid w:val="000A2099"/>
    <w:rsid w:val="000A5C3B"/>
    <w:rsid w:val="000B3895"/>
    <w:rsid w:val="000C0A1B"/>
    <w:rsid w:val="000C0B30"/>
    <w:rsid w:val="000E0B57"/>
    <w:rsid w:val="000E4E75"/>
    <w:rsid w:val="000E5A5D"/>
    <w:rsid w:val="000F40EF"/>
    <w:rsid w:val="0010473E"/>
    <w:rsid w:val="001157C3"/>
    <w:rsid w:val="00120405"/>
    <w:rsid w:val="00127609"/>
    <w:rsid w:val="001306E8"/>
    <w:rsid w:val="00133A7B"/>
    <w:rsid w:val="00135449"/>
    <w:rsid w:val="0014412F"/>
    <w:rsid w:val="00151397"/>
    <w:rsid w:val="001523F4"/>
    <w:rsid w:val="00155B54"/>
    <w:rsid w:val="00164057"/>
    <w:rsid w:val="00167699"/>
    <w:rsid w:val="00167727"/>
    <w:rsid w:val="001721FF"/>
    <w:rsid w:val="001764AB"/>
    <w:rsid w:val="001810BB"/>
    <w:rsid w:val="00184FDB"/>
    <w:rsid w:val="00187467"/>
    <w:rsid w:val="00197296"/>
    <w:rsid w:val="001A587A"/>
    <w:rsid w:val="001A7731"/>
    <w:rsid w:val="001B0644"/>
    <w:rsid w:val="001B2C03"/>
    <w:rsid w:val="001B4EF2"/>
    <w:rsid w:val="001C4079"/>
    <w:rsid w:val="001D0F24"/>
    <w:rsid w:val="001D19C9"/>
    <w:rsid w:val="001D21DD"/>
    <w:rsid w:val="001E2DDB"/>
    <w:rsid w:val="001E74D7"/>
    <w:rsid w:val="001F5D62"/>
    <w:rsid w:val="001F6D8F"/>
    <w:rsid w:val="00207045"/>
    <w:rsid w:val="00231412"/>
    <w:rsid w:val="0023721A"/>
    <w:rsid w:val="0024075D"/>
    <w:rsid w:val="0024189F"/>
    <w:rsid w:val="00242DE5"/>
    <w:rsid w:val="00245C4D"/>
    <w:rsid w:val="00251356"/>
    <w:rsid w:val="00253CF0"/>
    <w:rsid w:val="0026164F"/>
    <w:rsid w:val="00264A3D"/>
    <w:rsid w:val="002654F0"/>
    <w:rsid w:val="00282698"/>
    <w:rsid w:val="002877CF"/>
    <w:rsid w:val="0029146C"/>
    <w:rsid w:val="002B1350"/>
    <w:rsid w:val="002B4A54"/>
    <w:rsid w:val="002C758A"/>
    <w:rsid w:val="002D323A"/>
    <w:rsid w:val="002E1561"/>
    <w:rsid w:val="002E37AD"/>
    <w:rsid w:val="002E427C"/>
    <w:rsid w:val="002F0A1D"/>
    <w:rsid w:val="002F48C4"/>
    <w:rsid w:val="002F7525"/>
    <w:rsid w:val="003145FA"/>
    <w:rsid w:val="00316F90"/>
    <w:rsid w:val="0032482D"/>
    <w:rsid w:val="00340B4B"/>
    <w:rsid w:val="00340C92"/>
    <w:rsid w:val="00341ADA"/>
    <w:rsid w:val="00342E49"/>
    <w:rsid w:val="00346600"/>
    <w:rsid w:val="00352C9E"/>
    <w:rsid w:val="00356613"/>
    <w:rsid w:val="003616D2"/>
    <w:rsid w:val="00362470"/>
    <w:rsid w:val="003644B6"/>
    <w:rsid w:val="0037344C"/>
    <w:rsid w:val="003746BA"/>
    <w:rsid w:val="00376704"/>
    <w:rsid w:val="00386842"/>
    <w:rsid w:val="00391109"/>
    <w:rsid w:val="0039371E"/>
    <w:rsid w:val="003A4AEC"/>
    <w:rsid w:val="003A5356"/>
    <w:rsid w:val="003D0C59"/>
    <w:rsid w:val="003E0C6B"/>
    <w:rsid w:val="00402018"/>
    <w:rsid w:val="00404F12"/>
    <w:rsid w:val="00406D05"/>
    <w:rsid w:val="00410A4D"/>
    <w:rsid w:val="00412C90"/>
    <w:rsid w:val="0041541D"/>
    <w:rsid w:val="00415EA0"/>
    <w:rsid w:val="00417D4B"/>
    <w:rsid w:val="004223BB"/>
    <w:rsid w:val="00423556"/>
    <w:rsid w:val="00424178"/>
    <w:rsid w:val="00427FCA"/>
    <w:rsid w:val="00443F96"/>
    <w:rsid w:val="00463A64"/>
    <w:rsid w:val="00463C99"/>
    <w:rsid w:val="004A5B29"/>
    <w:rsid w:val="004C3FAD"/>
    <w:rsid w:val="004C51AF"/>
    <w:rsid w:val="004E420E"/>
    <w:rsid w:val="004F0E2E"/>
    <w:rsid w:val="004F2F37"/>
    <w:rsid w:val="004F40CD"/>
    <w:rsid w:val="004F74CC"/>
    <w:rsid w:val="00514883"/>
    <w:rsid w:val="00520C2C"/>
    <w:rsid w:val="00522B39"/>
    <w:rsid w:val="00524127"/>
    <w:rsid w:val="00537EFC"/>
    <w:rsid w:val="00540A9D"/>
    <w:rsid w:val="00544034"/>
    <w:rsid w:val="00556993"/>
    <w:rsid w:val="005610A1"/>
    <w:rsid w:val="0056416B"/>
    <w:rsid w:val="00572BB0"/>
    <w:rsid w:val="00574F15"/>
    <w:rsid w:val="00580565"/>
    <w:rsid w:val="00591E6F"/>
    <w:rsid w:val="005B29CC"/>
    <w:rsid w:val="005C52C9"/>
    <w:rsid w:val="005D32E8"/>
    <w:rsid w:val="005D3F37"/>
    <w:rsid w:val="005D46E6"/>
    <w:rsid w:val="005E0F0D"/>
    <w:rsid w:val="005E1862"/>
    <w:rsid w:val="005E5172"/>
    <w:rsid w:val="0060607C"/>
    <w:rsid w:val="0061148B"/>
    <w:rsid w:val="006139D7"/>
    <w:rsid w:val="006139DB"/>
    <w:rsid w:val="006235DE"/>
    <w:rsid w:val="006323E2"/>
    <w:rsid w:val="006429DD"/>
    <w:rsid w:val="00642B0C"/>
    <w:rsid w:val="006452FE"/>
    <w:rsid w:val="0064583D"/>
    <w:rsid w:val="00652B42"/>
    <w:rsid w:val="00654B7B"/>
    <w:rsid w:val="0066175B"/>
    <w:rsid w:val="00663772"/>
    <w:rsid w:val="00672A0D"/>
    <w:rsid w:val="00697809"/>
    <w:rsid w:val="006A00BC"/>
    <w:rsid w:val="006A33EA"/>
    <w:rsid w:val="006A6385"/>
    <w:rsid w:val="006B5379"/>
    <w:rsid w:val="006B61EB"/>
    <w:rsid w:val="006C5291"/>
    <w:rsid w:val="006D36CA"/>
    <w:rsid w:val="006D69BA"/>
    <w:rsid w:val="006F1897"/>
    <w:rsid w:val="0070211B"/>
    <w:rsid w:val="00703F2C"/>
    <w:rsid w:val="00712F8A"/>
    <w:rsid w:val="00716458"/>
    <w:rsid w:val="0071741D"/>
    <w:rsid w:val="007203C8"/>
    <w:rsid w:val="00720FAB"/>
    <w:rsid w:val="0072197E"/>
    <w:rsid w:val="00725A3F"/>
    <w:rsid w:val="00726EF2"/>
    <w:rsid w:val="00727517"/>
    <w:rsid w:val="007535E3"/>
    <w:rsid w:val="00754DA4"/>
    <w:rsid w:val="00762304"/>
    <w:rsid w:val="00765E0F"/>
    <w:rsid w:val="007C2E9B"/>
    <w:rsid w:val="007C546B"/>
    <w:rsid w:val="007F3F4F"/>
    <w:rsid w:val="007F54C5"/>
    <w:rsid w:val="00814402"/>
    <w:rsid w:val="008405B1"/>
    <w:rsid w:val="0084692D"/>
    <w:rsid w:val="008520D2"/>
    <w:rsid w:val="0085524A"/>
    <w:rsid w:val="008814FE"/>
    <w:rsid w:val="008829FB"/>
    <w:rsid w:val="008846DA"/>
    <w:rsid w:val="00890700"/>
    <w:rsid w:val="008A27AE"/>
    <w:rsid w:val="008A67EB"/>
    <w:rsid w:val="008A7244"/>
    <w:rsid w:val="008B78AD"/>
    <w:rsid w:val="008C1437"/>
    <w:rsid w:val="008C1959"/>
    <w:rsid w:val="008E41ED"/>
    <w:rsid w:val="008F0DB2"/>
    <w:rsid w:val="008F48FE"/>
    <w:rsid w:val="00907C13"/>
    <w:rsid w:val="00946DF4"/>
    <w:rsid w:val="009616F4"/>
    <w:rsid w:val="00966158"/>
    <w:rsid w:val="00966BE3"/>
    <w:rsid w:val="009775B4"/>
    <w:rsid w:val="00982DF3"/>
    <w:rsid w:val="00983660"/>
    <w:rsid w:val="00990457"/>
    <w:rsid w:val="009A07E4"/>
    <w:rsid w:val="009A71C6"/>
    <w:rsid w:val="009B4396"/>
    <w:rsid w:val="009B4998"/>
    <w:rsid w:val="009B7886"/>
    <w:rsid w:val="009C7474"/>
    <w:rsid w:val="009D148E"/>
    <w:rsid w:val="009D2392"/>
    <w:rsid w:val="009D2AFC"/>
    <w:rsid w:val="009D6A6A"/>
    <w:rsid w:val="009D7FA9"/>
    <w:rsid w:val="009E59C2"/>
    <w:rsid w:val="009F0A4F"/>
    <w:rsid w:val="009F1530"/>
    <w:rsid w:val="009F2551"/>
    <w:rsid w:val="00A006C7"/>
    <w:rsid w:val="00A00F71"/>
    <w:rsid w:val="00A01EE8"/>
    <w:rsid w:val="00A205F4"/>
    <w:rsid w:val="00A213FD"/>
    <w:rsid w:val="00A3223B"/>
    <w:rsid w:val="00A32562"/>
    <w:rsid w:val="00A329AA"/>
    <w:rsid w:val="00A429FA"/>
    <w:rsid w:val="00A43684"/>
    <w:rsid w:val="00A50798"/>
    <w:rsid w:val="00A64CAD"/>
    <w:rsid w:val="00A764C5"/>
    <w:rsid w:val="00A77EAA"/>
    <w:rsid w:val="00A85769"/>
    <w:rsid w:val="00A86175"/>
    <w:rsid w:val="00AA7D31"/>
    <w:rsid w:val="00AA7E76"/>
    <w:rsid w:val="00AD65F4"/>
    <w:rsid w:val="00AE6577"/>
    <w:rsid w:val="00AF4EFA"/>
    <w:rsid w:val="00AF52FF"/>
    <w:rsid w:val="00B01DE2"/>
    <w:rsid w:val="00B059AF"/>
    <w:rsid w:val="00B20FD3"/>
    <w:rsid w:val="00B2107C"/>
    <w:rsid w:val="00B21728"/>
    <w:rsid w:val="00B262B1"/>
    <w:rsid w:val="00B276EE"/>
    <w:rsid w:val="00B32C82"/>
    <w:rsid w:val="00B357D1"/>
    <w:rsid w:val="00B41108"/>
    <w:rsid w:val="00B41322"/>
    <w:rsid w:val="00B42D3C"/>
    <w:rsid w:val="00B507E0"/>
    <w:rsid w:val="00B50D69"/>
    <w:rsid w:val="00B5565A"/>
    <w:rsid w:val="00B6748F"/>
    <w:rsid w:val="00B702DF"/>
    <w:rsid w:val="00B80A8F"/>
    <w:rsid w:val="00B82920"/>
    <w:rsid w:val="00BA13C8"/>
    <w:rsid w:val="00BC7E54"/>
    <w:rsid w:val="00BD002A"/>
    <w:rsid w:val="00BD10A2"/>
    <w:rsid w:val="00BE20F0"/>
    <w:rsid w:val="00BE7636"/>
    <w:rsid w:val="00BE7821"/>
    <w:rsid w:val="00C026A9"/>
    <w:rsid w:val="00C07D9A"/>
    <w:rsid w:val="00C11186"/>
    <w:rsid w:val="00C2697D"/>
    <w:rsid w:val="00C338CE"/>
    <w:rsid w:val="00C35722"/>
    <w:rsid w:val="00C462BF"/>
    <w:rsid w:val="00C51F00"/>
    <w:rsid w:val="00C570B0"/>
    <w:rsid w:val="00C6227C"/>
    <w:rsid w:val="00C67668"/>
    <w:rsid w:val="00C9234F"/>
    <w:rsid w:val="00CB0BB3"/>
    <w:rsid w:val="00CB5D60"/>
    <w:rsid w:val="00CC3B92"/>
    <w:rsid w:val="00CD0F36"/>
    <w:rsid w:val="00CD313C"/>
    <w:rsid w:val="00CD4901"/>
    <w:rsid w:val="00CE64C5"/>
    <w:rsid w:val="00CF02FB"/>
    <w:rsid w:val="00CF5E6D"/>
    <w:rsid w:val="00D20E0B"/>
    <w:rsid w:val="00D278E1"/>
    <w:rsid w:val="00D36508"/>
    <w:rsid w:val="00D374A4"/>
    <w:rsid w:val="00D40B42"/>
    <w:rsid w:val="00D509DD"/>
    <w:rsid w:val="00D55D26"/>
    <w:rsid w:val="00D622C8"/>
    <w:rsid w:val="00D64368"/>
    <w:rsid w:val="00D653C1"/>
    <w:rsid w:val="00D703EA"/>
    <w:rsid w:val="00D85429"/>
    <w:rsid w:val="00D86636"/>
    <w:rsid w:val="00D92725"/>
    <w:rsid w:val="00D92E22"/>
    <w:rsid w:val="00DA188A"/>
    <w:rsid w:val="00DA7A84"/>
    <w:rsid w:val="00DB21D6"/>
    <w:rsid w:val="00DB5027"/>
    <w:rsid w:val="00DB5F0D"/>
    <w:rsid w:val="00DC044E"/>
    <w:rsid w:val="00DC32ED"/>
    <w:rsid w:val="00DE5319"/>
    <w:rsid w:val="00E03426"/>
    <w:rsid w:val="00E21270"/>
    <w:rsid w:val="00E310E2"/>
    <w:rsid w:val="00E31D3C"/>
    <w:rsid w:val="00E33A98"/>
    <w:rsid w:val="00E3739D"/>
    <w:rsid w:val="00E4188A"/>
    <w:rsid w:val="00E460CE"/>
    <w:rsid w:val="00E60720"/>
    <w:rsid w:val="00E62E51"/>
    <w:rsid w:val="00E63E06"/>
    <w:rsid w:val="00E65361"/>
    <w:rsid w:val="00E7679A"/>
    <w:rsid w:val="00E81963"/>
    <w:rsid w:val="00E84074"/>
    <w:rsid w:val="00E901C3"/>
    <w:rsid w:val="00EB5420"/>
    <w:rsid w:val="00EC0C01"/>
    <w:rsid w:val="00EF3AEC"/>
    <w:rsid w:val="00EF60E5"/>
    <w:rsid w:val="00F020E1"/>
    <w:rsid w:val="00F02511"/>
    <w:rsid w:val="00F10E0F"/>
    <w:rsid w:val="00F172B6"/>
    <w:rsid w:val="00F3501B"/>
    <w:rsid w:val="00F37E2F"/>
    <w:rsid w:val="00F53C6D"/>
    <w:rsid w:val="00F637C5"/>
    <w:rsid w:val="00F828AB"/>
    <w:rsid w:val="00F87486"/>
    <w:rsid w:val="00F92B32"/>
    <w:rsid w:val="00FA054F"/>
    <w:rsid w:val="00FA77C9"/>
    <w:rsid w:val="00FB56CE"/>
    <w:rsid w:val="00FB5F07"/>
    <w:rsid w:val="00FC210C"/>
    <w:rsid w:val="00FC6602"/>
    <w:rsid w:val="00FD3BA6"/>
    <w:rsid w:val="00FD7E8F"/>
    <w:rsid w:val="00FE361A"/>
    <w:rsid w:val="00FE7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A631B2-150E-485D-9DD3-DDAC80CC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B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40B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40B42"/>
    <w:rPr>
      <w:kern w:val="2"/>
      <w:sz w:val="18"/>
      <w:szCs w:val="18"/>
    </w:rPr>
  </w:style>
  <w:style w:type="paragraph" w:styleId="a4">
    <w:name w:val="footer"/>
    <w:basedOn w:val="a"/>
    <w:link w:val="Char0"/>
    <w:rsid w:val="00D40B42"/>
    <w:pPr>
      <w:tabs>
        <w:tab w:val="center" w:pos="4153"/>
        <w:tab w:val="right" w:pos="8306"/>
      </w:tabs>
      <w:snapToGrid w:val="0"/>
      <w:jc w:val="left"/>
    </w:pPr>
    <w:rPr>
      <w:sz w:val="18"/>
      <w:szCs w:val="18"/>
    </w:rPr>
  </w:style>
  <w:style w:type="character" w:customStyle="1" w:styleId="Char0">
    <w:name w:val="页脚 Char"/>
    <w:basedOn w:val="a0"/>
    <w:link w:val="a4"/>
    <w:rsid w:val="00D40B42"/>
    <w:rPr>
      <w:kern w:val="2"/>
      <w:sz w:val="18"/>
      <w:szCs w:val="18"/>
    </w:rPr>
  </w:style>
  <w:style w:type="paragraph" w:styleId="a5">
    <w:name w:val="Balloon Text"/>
    <w:basedOn w:val="a"/>
    <w:semiHidden/>
    <w:rsid w:val="0009023F"/>
    <w:rPr>
      <w:sz w:val="18"/>
      <w:szCs w:val="18"/>
    </w:rPr>
  </w:style>
  <w:style w:type="paragraph" w:styleId="a6">
    <w:name w:val="Date"/>
    <w:basedOn w:val="a"/>
    <w:next w:val="a"/>
    <w:rsid w:val="00F172B6"/>
    <w:pPr>
      <w:ind w:leftChars="2500" w:left="100"/>
    </w:pPr>
  </w:style>
  <w:style w:type="paragraph" w:styleId="a7">
    <w:name w:val="Normal (Web)"/>
    <w:basedOn w:val="a"/>
    <w:uiPriority w:val="99"/>
    <w:unhideWhenUsed/>
    <w:rsid w:val="00CC3B92"/>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907C13"/>
    <w:pPr>
      <w:ind w:firstLineChars="200" w:firstLine="420"/>
    </w:pPr>
    <w:rPr>
      <w:rFonts w:ascii="Calibri" w:hAnsi="Calibri"/>
      <w:szCs w:val="22"/>
    </w:rPr>
  </w:style>
  <w:style w:type="table" w:styleId="a9">
    <w:name w:val="Table Grid"/>
    <w:basedOn w:val="a1"/>
    <w:uiPriority w:val="59"/>
    <w:rsid w:val="00907C13"/>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0"/>
    <w:uiPriority w:val="99"/>
    <w:unhideWhenUsed/>
    <w:rsid w:val="005D46E6"/>
    <w:rPr>
      <w:color w:val="0000FF"/>
      <w:u w:val="single"/>
    </w:rPr>
  </w:style>
  <w:style w:type="paragraph" w:styleId="ab">
    <w:name w:val="Title"/>
    <w:basedOn w:val="a"/>
    <w:next w:val="a"/>
    <w:link w:val="Char1"/>
    <w:qFormat/>
    <w:rsid w:val="002E1561"/>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b"/>
    <w:rsid w:val="002E1561"/>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313</Words>
  <Characters>1785</Characters>
  <Application>Microsoft Office Word</Application>
  <DocSecurity>0</DocSecurity>
  <Lines>14</Lines>
  <Paragraphs>4</Paragraphs>
  <ScaleCrop>false</ScaleCrop>
  <Company>微软中国</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中国共产党福建医科大学医学技术与工程学院委员会关于换届选举结果的请示</dc:title>
  <dc:creator>微软用户</dc:creator>
  <cp:lastModifiedBy>user</cp:lastModifiedBy>
  <cp:revision>3</cp:revision>
  <cp:lastPrinted>2022-02-21T03:11:00Z</cp:lastPrinted>
  <dcterms:created xsi:type="dcterms:W3CDTF">2023-07-04T08:33:00Z</dcterms:created>
  <dcterms:modified xsi:type="dcterms:W3CDTF">2023-07-04T08:37:00Z</dcterms:modified>
</cp:coreProperties>
</file>